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89B" w:rsidRDefault="00A8289B" w:rsidP="00B5075F">
      <w:pPr>
        <w:pStyle w:val="Default"/>
        <w:spacing w:after="120" w:line="276" w:lineRule="auto"/>
        <w:rPr>
          <w:color w:val="auto"/>
          <w:sz w:val="28"/>
          <w:szCs w:val="28"/>
          <w:u w:val="single"/>
        </w:rPr>
      </w:pPr>
    </w:p>
    <w:p w:rsidR="00A8289B" w:rsidRPr="00627DFA" w:rsidRDefault="00A8289B" w:rsidP="00A8289B">
      <w:pPr>
        <w:pStyle w:val="Default"/>
        <w:spacing w:after="120" w:line="276" w:lineRule="auto"/>
        <w:jc w:val="center"/>
        <w:rPr>
          <w:color w:val="auto"/>
          <w:sz w:val="28"/>
          <w:szCs w:val="28"/>
        </w:rPr>
      </w:pPr>
      <w:r w:rsidRPr="00627DFA">
        <w:rPr>
          <w:color w:val="auto"/>
          <w:sz w:val="28"/>
          <w:szCs w:val="28"/>
          <w:u w:val="single"/>
        </w:rPr>
        <w:t>Zamawiający:</w:t>
      </w:r>
    </w:p>
    <w:p w:rsidR="00A8289B" w:rsidRDefault="00A8289B" w:rsidP="00A8289B">
      <w:pPr>
        <w:pStyle w:val="Default"/>
        <w:spacing w:line="276" w:lineRule="auto"/>
        <w:ind w:left="1400" w:hanging="1400"/>
        <w:jc w:val="center"/>
        <w:rPr>
          <w:b/>
          <w:bCs/>
          <w:color w:val="auto"/>
          <w:sz w:val="28"/>
          <w:szCs w:val="28"/>
        </w:rPr>
      </w:pPr>
      <w:r>
        <w:rPr>
          <w:b/>
          <w:bCs/>
          <w:color w:val="auto"/>
          <w:sz w:val="28"/>
          <w:szCs w:val="28"/>
        </w:rPr>
        <w:t>Skarb Państwa</w:t>
      </w:r>
    </w:p>
    <w:p w:rsidR="00A8289B" w:rsidRPr="00627DFA" w:rsidRDefault="00A8289B" w:rsidP="00A8289B">
      <w:pPr>
        <w:pStyle w:val="Default"/>
        <w:spacing w:line="276" w:lineRule="auto"/>
        <w:ind w:left="1400" w:hanging="1400"/>
        <w:jc w:val="center"/>
        <w:rPr>
          <w:b/>
          <w:bCs/>
          <w:color w:val="auto"/>
          <w:sz w:val="28"/>
          <w:szCs w:val="28"/>
        </w:rPr>
      </w:pPr>
      <w:r w:rsidRPr="00627DFA">
        <w:rPr>
          <w:b/>
          <w:bCs/>
          <w:color w:val="auto"/>
          <w:sz w:val="28"/>
          <w:szCs w:val="28"/>
        </w:rPr>
        <w:t>Państwowe Gospodarstwo Leśne Lasy Państwowe</w:t>
      </w:r>
    </w:p>
    <w:p w:rsidR="00A8289B" w:rsidRPr="00627DFA" w:rsidRDefault="00A8289B" w:rsidP="00A8289B">
      <w:pPr>
        <w:pStyle w:val="Default"/>
        <w:spacing w:line="276" w:lineRule="auto"/>
        <w:ind w:left="1400" w:hanging="1400"/>
        <w:jc w:val="center"/>
        <w:rPr>
          <w:color w:val="auto"/>
          <w:sz w:val="28"/>
          <w:szCs w:val="28"/>
        </w:rPr>
      </w:pPr>
      <w:r>
        <w:rPr>
          <w:b/>
          <w:bCs/>
          <w:color w:val="auto"/>
          <w:sz w:val="28"/>
          <w:szCs w:val="28"/>
        </w:rPr>
        <w:t xml:space="preserve">Nadleśnictwo </w:t>
      </w:r>
      <w:r w:rsidR="00635EE2">
        <w:rPr>
          <w:b/>
          <w:bCs/>
          <w:color w:val="auto"/>
          <w:sz w:val="28"/>
          <w:szCs w:val="28"/>
        </w:rPr>
        <w:t>Brzeg</w:t>
      </w:r>
    </w:p>
    <w:p w:rsidR="00A8289B" w:rsidRPr="00C304BA" w:rsidRDefault="00A8289B" w:rsidP="00A8289B">
      <w:pPr>
        <w:pStyle w:val="Default"/>
        <w:spacing w:line="276" w:lineRule="auto"/>
        <w:ind w:left="1400" w:hanging="1400"/>
        <w:jc w:val="center"/>
        <w:rPr>
          <w:b/>
          <w:bCs/>
          <w:color w:val="auto"/>
          <w:sz w:val="28"/>
          <w:szCs w:val="28"/>
        </w:rPr>
      </w:pPr>
      <w:r>
        <w:rPr>
          <w:b/>
          <w:bCs/>
          <w:color w:val="auto"/>
          <w:sz w:val="28"/>
          <w:szCs w:val="28"/>
        </w:rPr>
        <w:t xml:space="preserve">ul. </w:t>
      </w:r>
      <w:r w:rsidR="00635EE2">
        <w:rPr>
          <w:b/>
          <w:bCs/>
          <w:color w:val="auto"/>
          <w:sz w:val="28"/>
          <w:szCs w:val="28"/>
        </w:rPr>
        <w:t>Kilińskiego 1</w:t>
      </w:r>
      <w:r>
        <w:rPr>
          <w:b/>
          <w:bCs/>
          <w:color w:val="auto"/>
          <w:sz w:val="28"/>
          <w:szCs w:val="28"/>
        </w:rPr>
        <w:t xml:space="preserve">, </w:t>
      </w:r>
      <w:r w:rsidR="00635EE2">
        <w:rPr>
          <w:b/>
          <w:bCs/>
          <w:color w:val="auto"/>
          <w:sz w:val="28"/>
          <w:szCs w:val="28"/>
        </w:rPr>
        <w:t>49-300 Brzeg</w:t>
      </w:r>
    </w:p>
    <w:p w:rsidR="00A8289B" w:rsidRDefault="00526DB5" w:rsidP="00A8289B">
      <w:pPr>
        <w:pStyle w:val="Default"/>
        <w:spacing w:line="276" w:lineRule="auto"/>
        <w:ind w:left="1400" w:hanging="1400"/>
        <w:jc w:val="center"/>
        <w:rPr>
          <w:b/>
          <w:color w:val="auto"/>
        </w:rPr>
      </w:pPr>
      <w:r>
        <w:rPr>
          <w:b/>
          <w:bCs/>
          <w:color w:val="auto"/>
        </w:rPr>
        <w:t>(z</w:t>
      </w:r>
      <w:r w:rsidR="00A8289B" w:rsidRPr="00627DFA">
        <w:rPr>
          <w:b/>
          <w:bCs/>
          <w:color w:val="auto"/>
        </w:rPr>
        <w:t>n. sprawy</w:t>
      </w:r>
      <w:r w:rsidR="00A8289B">
        <w:rPr>
          <w:b/>
          <w:bCs/>
          <w:color w:val="auto"/>
        </w:rPr>
        <w:t xml:space="preserve">: </w:t>
      </w:r>
      <w:r w:rsidR="00E33D88">
        <w:rPr>
          <w:b/>
          <w:color w:val="auto"/>
        </w:rPr>
        <w:t>S.270.</w:t>
      </w:r>
      <w:r w:rsidR="00A05A6F">
        <w:rPr>
          <w:b/>
          <w:color w:val="auto"/>
        </w:rPr>
        <w:t>4</w:t>
      </w:r>
      <w:r w:rsidR="007B17E2">
        <w:rPr>
          <w:b/>
          <w:color w:val="auto"/>
        </w:rPr>
        <w:t>.2021</w:t>
      </w:r>
      <w:r>
        <w:rPr>
          <w:b/>
          <w:color w:val="auto"/>
        </w:rPr>
        <w:t>)</w:t>
      </w:r>
    </w:p>
    <w:p w:rsidR="00526DB5" w:rsidRDefault="00526DB5" w:rsidP="00A8289B">
      <w:pPr>
        <w:pStyle w:val="Default"/>
        <w:spacing w:line="276" w:lineRule="auto"/>
        <w:ind w:left="1400" w:hanging="1400"/>
        <w:jc w:val="center"/>
        <w:rPr>
          <w:b/>
          <w:color w:val="auto"/>
        </w:rPr>
      </w:pPr>
    </w:p>
    <w:p w:rsidR="00526DB5" w:rsidRPr="00627DFA" w:rsidRDefault="00526DB5" w:rsidP="00A8289B">
      <w:pPr>
        <w:pStyle w:val="Default"/>
        <w:spacing w:line="276" w:lineRule="auto"/>
        <w:ind w:left="1400" w:hanging="1400"/>
        <w:jc w:val="center"/>
        <w:rPr>
          <w:b/>
          <w:bCs/>
          <w:color w:val="auto"/>
        </w:rPr>
      </w:pPr>
    </w:p>
    <w:p w:rsidR="00A8289B" w:rsidRPr="00627DFA" w:rsidRDefault="00526DB5" w:rsidP="00526DB5">
      <w:pPr>
        <w:pStyle w:val="Default"/>
        <w:spacing w:line="276" w:lineRule="auto"/>
        <w:jc w:val="center"/>
        <w:rPr>
          <w:b/>
          <w:bCs/>
          <w:color w:val="auto"/>
        </w:rPr>
      </w:pPr>
      <w:r w:rsidRPr="00B55217">
        <w:rPr>
          <w:rFonts w:ascii="Arial Narrow" w:hAnsi="Arial Narrow" w:cs="Calibri"/>
          <w:noProof/>
        </w:rPr>
        <w:drawing>
          <wp:inline distT="0" distB="0" distL="0" distR="0">
            <wp:extent cx="1343660" cy="1343660"/>
            <wp:effectExtent l="0" t="0" r="889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43660" cy="1343660"/>
                    </a:xfrm>
                    <a:prstGeom prst="rect">
                      <a:avLst/>
                    </a:prstGeom>
                    <a:noFill/>
                    <a:ln>
                      <a:noFill/>
                    </a:ln>
                  </pic:spPr>
                </pic:pic>
              </a:graphicData>
            </a:graphic>
          </wp:inline>
        </w:drawing>
      </w:r>
    </w:p>
    <w:p w:rsidR="00526DB5" w:rsidRPr="000E4C2C" w:rsidRDefault="000E4C2C" w:rsidP="000E4C2C">
      <w:pPr>
        <w:pStyle w:val="Default"/>
        <w:spacing w:line="276" w:lineRule="auto"/>
        <w:jc w:val="center"/>
        <w:rPr>
          <w:bCs/>
          <w:color w:val="auto"/>
        </w:rPr>
      </w:pPr>
      <w:r w:rsidRPr="000E4C2C">
        <w:rPr>
          <w:bCs/>
          <w:color w:val="auto"/>
        </w:rPr>
        <w:t xml:space="preserve">Przedmiotowe postępowanie prowadzone jest przy użyciu środków komunikacji elektronicznej. Składanie ofert następuje za pośrednictwem platformy zakupowej dostępnej pod adresem internetowym: </w:t>
      </w:r>
      <w:r w:rsidRPr="000E4C2C">
        <w:rPr>
          <w:bCs/>
          <w:i/>
          <w:color w:val="auto"/>
          <w:u w:val="single"/>
        </w:rPr>
        <w:t>https://josephine.proebiz.com/pl</w:t>
      </w:r>
    </w:p>
    <w:p w:rsidR="000E4C2C" w:rsidRDefault="000E4C2C" w:rsidP="00A8289B">
      <w:pPr>
        <w:pStyle w:val="Default"/>
        <w:spacing w:line="276" w:lineRule="auto"/>
        <w:jc w:val="center"/>
        <w:rPr>
          <w:b/>
          <w:bCs/>
          <w:color w:val="auto"/>
          <w:sz w:val="36"/>
          <w:szCs w:val="36"/>
        </w:rPr>
      </w:pPr>
    </w:p>
    <w:p w:rsidR="00A8289B" w:rsidRPr="00C80BCE" w:rsidRDefault="00A8289B" w:rsidP="00A8289B">
      <w:pPr>
        <w:pStyle w:val="Default"/>
        <w:spacing w:line="276" w:lineRule="auto"/>
        <w:jc w:val="center"/>
        <w:rPr>
          <w:b/>
          <w:bCs/>
          <w:color w:val="auto"/>
          <w:sz w:val="36"/>
          <w:szCs w:val="36"/>
        </w:rPr>
      </w:pPr>
      <w:r w:rsidRPr="00C80BCE">
        <w:rPr>
          <w:b/>
          <w:bCs/>
          <w:color w:val="auto"/>
          <w:sz w:val="36"/>
          <w:szCs w:val="36"/>
        </w:rPr>
        <w:t xml:space="preserve">SPECYFIKACJA  </w:t>
      </w:r>
    </w:p>
    <w:p w:rsidR="00A8289B" w:rsidRPr="009C2910" w:rsidRDefault="00A8289B" w:rsidP="009C2910">
      <w:pPr>
        <w:pStyle w:val="Default"/>
        <w:spacing w:line="276" w:lineRule="auto"/>
        <w:jc w:val="center"/>
        <w:rPr>
          <w:b/>
          <w:bCs/>
          <w:color w:val="auto"/>
          <w:sz w:val="36"/>
          <w:szCs w:val="36"/>
        </w:rPr>
      </w:pPr>
      <w:r w:rsidRPr="00C80BCE">
        <w:rPr>
          <w:b/>
          <w:bCs/>
          <w:color w:val="auto"/>
          <w:sz w:val="36"/>
          <w:szCs w:val="36"/>
        </w:rPr>
        <w:t>WARUNKÓW ZAMÓWIENIA</w:t>
      </w:r>
    </w:p>
    <w:p w:rsidR="00A8289B" w:rsidRPr="00627DFA" w:rsidRDefault="00A8289B" w:rsidP="00A8289B">
      <w:pPr>
        <w:pStyle w:val="Default"/>
        <w:spacing w:line="276" w:lineRule="auto"/>
        <w:jc w:val="both"/>
        <w:rPr>
          <w:b/>
          <w:bCs/>
          <w:color w:val="auto"/>
          <w:sz w:val="28"/>
          <w:szCs w:val="28"/>
          <w:u w:val="single"/>
        </w:rPr>
      </w:pPr>
    </w:p>
    <w:p w:rsidR="007F4E14" w:rsidRDefault="00635EE2" w:rsidP="00567487">
      <w:pPr>
        <w:pStyle w:val="Default"/>
        <w:jc w:val="center"/>
        <w:rPr>
          <w:b/>
          <w:bCs/>
          <w:color w:val="auto"/>
          <w:sz w:val="28"/>
          <w:szCs w:val="28"/>
        </w:rPr>
      </w:pPr>
      <w:r>
        <w:rPr>
          <w:b/>
          <w:bCs/>
          <w:color w:val="auto"/>
          <w:sz w:val="28"/>
          <w:szCs w:val="28"/>
        </w:rPr>
        <w:t xml:space="preserve">BIEŻĄCE UTRZYMANIE I KONSERWACJA DRÓG LEŚNYCH </w:t>
      </w:r>
      <w:r>
        <w:rPr>
          <w:b/>
          <w:bCs/>
          <w:color w:val="auto"/>
          <w:sz w:val="28"/>
          <w:szCs w:val="28"/>
        </w:rPr>
        <w:br/>
        <w:t>NADLEŚNICTW</w:t>
      </w:r>
      <w:r w:rsidR="000F5B42">
        <w:rPr>
          <w:b/>
          <w:bCs/>
          <w:color w:val="auto"/>
          <w:sz w:val="28"/>
          <w:szCs w:val="28"/>
        </w:rPr>
        <w:t>A</w:t>
      </w:r>
      <w:r>
        <w:rPr>
          <w:b/>
          <w:bCs/>
          <w:color w:val="auto"/>
          <w:sz w:val="28"/>
          <w:szCs w:val="28"/>
        </w:rPr>
        <w:t xml:space="preserve"> BRZEG</w:t>
      </w:r>
      <w:r w:rsidR="000F5B42">
        <w:rPr>
          <w:b/>
          <w:bCs/>
          <w:color w:val="auto"/>
          <w:sz w:val="28"/>
          <w:szCs w:val="28"/>
        </w:rPr>
        <w:t xml:space="preserve"> W ROKU 2021</w:t>
      </w:r>
    </w:p>
    <w:p w:rsidR="00567487" w:rsidRPr="00221EAB" w:rsidRDefault="00567487" w:rsidP="00567487">
      <w:pPr>
        <w:pStyle w:val="Default"/>
        <w:jc w:val="center"/>
        <w:rPr>
          <w:b/>
          <w:bCs/>
          <w:color w:val="auto"/>
          <w:sz w:val="28"/>
          <w:szCs w:val="28"/>
        </w:rPr>
      </w:pPr>
    </w:p>
    <w:p w:rsidR="00A8289B" w:rsidRPr="00193A88" w:rsidRDefault="007B17E2" w:rsidP="000E4C2C">
      <w:pPr>
        <w:jc w:val="center"/>
        <w:rPr>
          <w:rFonts w:ascii="Arial" w:hAnsi="Arial" w:cs="Arial"/>
          <w:b/>
        </w:rPr>
      </w:pPr>
      <w:r w:rsidRPr="000E4C2C">
        <w:t xml:space="preserve">Postępowanie prowadzone jest w trybie </w:t>
      </w:r>
      <w:r w:rsidR="000A5051" w:rsidRPr="000E4C2C">
        <w:t>podstawowym bez negocjacji</w:t>
      </w:r>
      <w:r w:rsidRPr="000E4C2C">
        <w:t xml:space="preserve"> na podstawie </w:t>
      </w:r>
      <w:r w:rsidR="00DF16C3" w:rsidRPr="000E4C2C">
        <w:br/>
      </w:r>
      <w:r w:rsidR="000A5051" w:rsidRPr="000E4C2C">
        <w:t>art. 275 pkt 1</w:t>
      </w:r>
      <w:r w:rsidRPr="000E4C2C">
        <w:t xml:space="preserve"> ustawy z dnia 11 września 2019r. – Prawo zamówień publicznych</w:t>
      </w:r>
      <w:r w:rsidR="000A5051" w:rsidRPr="000E4C2C">
        <w:br/>
      </w:r>
      <w:r w:rsidRPr="000E4C2C">
        <w:t xml:space="preserve"> (Dz. U.</w:t>
      </w:r>
      <w:r w:rsidR="006F26A5" w:rsidRPr="000E4C2C">
        <w:t xml:space="preserve"> z 2019r.</w:t>
      </w:r>
      <w:r w:rsidRPr="000E4C2C">
        <w:t xml:space="preserve"> poz. 2019 ze zm.), zwanej dalej „P</w:t>
      </w:r>
      <w:r w:rsidR="00503EF2">
        <w:t>zp</w:t>
      </w:r>
      <w:r w:rsidRPr="000E4C2C">
        <w:t xml:space="preserve">”, oraz aktów wykonawczych do niej, </w:t>
      </w:r>
      <w:r w:rsidR="000E4C2C">
        <w:br/>
      </w:r>
      <w:r w:rsidRPr="000E4C2C">
        <w:t>o wartości nie przekraczającej progów unijnych w rozumieniu art. 3 ustawy P</w:t>
      </w:r>
      <w:r w:rsidR="00503EF2">
        <w:t>zp</w:t>
      </w:r>
      <w:r w:rsidR="00A8289B" w:rsidRPr="00193A88">
        <w:rPr>
          <w:rFonts w:ascii="Arial" w:hAnsi="Arial" w:cs="Arial"/>
        </w:rPr>
        <w:t>.</w:t>
      </w:r>
    </w:p>
    <w:p w:rsidR="00A8289B" w:rsidRDefault="00A8289B" w:rsidP="00A8289B">
      <w:pPr>
        <w:pStyle w:val="Tekstpodstawowywcity"/>
        <w:tabs>
          <w:tab w:val="left" w:pos="6663"/>
          <w:tab w:val="left" w:pos="7513"/>
        </w:tabs>
        <w:spacing w:line="276" w:lineRule="auto"/>
        <w:ind w:left="0" w:firstLine="5954"/>
        <w:jc w:val="both"/>
        <w:rPr>
          <w:iCs/>
        </w:rPr>
      </w:pPr>
    </w:p>
    <w:p w:rsidR="009C2910" w:rsidRDefault="009C2910" w:rsidP="009C2910">
      <w:pPr>
        <w:pStyle w:val="Tekstpodstawowywcity"/>
        <w:tabs>
          <w:tab w:val="left" w:pos="6663"/>
          <w:tab w:val="left" w:pos="7513"/>
        </w:tabs>
        <w:spacing w:line="276" w:lineRule="auto"/>
        <w:ind w:left="0"/>
        <w:jc w:val="center"/>
        <w:rPr>
          <w:b/>
          <w:iCs/>
          <w:u w:val="single"/>
        </w:rPr>
      </w:pPr>
      <w:r w:rsidRPr="009C2910">
        <w:rPr>
          <w:b/>
          <w:iCs/>
          <w:u w:val="single"/>
        </w:rPr>
        <w:t>UWAGA!</w:t>
      </w:r>
    </w:p>
    <w:p w:rsidR="009C2910" w:rsidRDefault="009C2910" w:rsidP="009C2910">
      <w:pPr>
        <w:pStyle w:val="Tekstpodstawowywcity"/>
        <w:tabs>
          <w:tab w:val="left" w:pos="6663"/>
          <w:tab w:val="left" w:pos="7513"/>
        </w:tabs>
        <w:spacing w:line="276" w:lineRule="auto"/>
        <w:ind w:left="0"/>
        <w:jc w:val="center"/>
        <w:rPr>
          <w:b/>
          <w:iCs/>
          <w:u w:val="single"/>
        </w:rPr>
      </w:pPr>
    </w:p>
    <w:p w:rsidR="009C2910" w:rsidRPr="009C2910" w:rsidRDefault="009C2910" w:rsidP="009C2910">
      <w:pPr>
        <w:pStyle w:val="Tekstpodstawowywcity"/>
        <w:tabs>
          <w:tab w:val="left" w:pos="6663"/>
          <w:tab w:val="left" w:pos="7513"/>
        </w:tabs>
        <w:spacing w:line="276" w:lineRule="auto"/>
        <w:ind w:left="0"/>
        <w:jc w:val="center"/>
        <w:rPr>
          <w:b/>
          <w:i/>
          <w:iCs/>
        </w:rPr>
      </w:pPr>
      <w:r>
        <w:rPr>
          <w:b/>
          <w:i/>
          <w:iCs/>
        </w:rPr>
        <w:t>PRZED PRZYGOTOWANIEM OFERTY PROSZĘ DOKŁADNIE ZAPOZNAĆ SIĘ ZE SPECYFIKACJĄ</w:t>
      </w:r>
    </w:p>
    <w:p w:rsidR="009C2910" w:rsidRDefault="009C2910" w:rsidP="000E4C2C">
      <w:pPr>
        <w:pStyle w:val="Tekstpodstawowy"/>
        <w:ind w:right="-425"/>
        <w:rPr>
          <w:rFonts w:ascii="Arial" w:hAnsi="Arial" w:cs="Arial"/>
        </w:rPr>
      </w:pPr>
    </w:p>
    <w:p w:rsidR="009C2910" w:rsidRDefault="009C2910" w:rsidP="00A8289B">
      <w:pPr>
        <w:pStyle w:val="Tekstpodstawowy"/>
        <w:ind w:right="-425" w:firstLine="5954"/>
        <w:rPr>
          <w:rFonts w:ascii="Arial" w:hAnsi="Arial" w:cs="Arial"/>
        </w:rPr>
      </w:pPr>
    </w:p>
    <w:p w:rsidR="000E4C2C" w:rsidRDefault="000E4C2C" w:rsidP="00A8289B">
      <w:pPr>
        <w:pStyle w:val="Tekstpodstawowy"/>
        <w:ind w:right="-425" w:firstLine="5954"/>
        <w:rPr>
          <w:rFonts w:ascii="Arial" w:hAnsi="Arial" w:cs="Arial"/>
        </w:rPr>
      </w:pPr>
    </w:p>
    <w:p w:rsidR="00A8289B" w:rsidRDefault="009C2910" w:rsidP="00A8289B">
      <w:pPr>
        <w:pStyle w:val="Tekstpodstawowy"/>
        <w:ind w:right="-425" w:firstLine="5954"/>
        <w:rPr>
          <w:rFonts w:ascii="Arial" w:hAnsi="Arial" w:cs="Arial"/>
        </w:rPr>
      </w:pPr>
      <w:r>
        <w:rPr>
          <w:rFonts w:ascii="Arial" w:hAnsi="Arial" w:cs="Arial"/>
        </w:rPr>
        <w:t>Zatwierdzam</w:t>
      </w:r>
    </w:p>
    <w:p w:rsidR="006355E5" w:rsidRPr="006355E5" w:rsidRDefault="006355E5" w:rsidP="006355E5">
      <w:pPr>
        <w:autoSpaceDE w:val="0"/>
        <w:autoSpaceDN w:val="0"/>
        <w:adjustRightInd w:val="0"/>
        <w:rPr>
          <w:rFonts w:ascii="Arial" w:eastAsia="Calibri" w:hAnsi="Arial" w:cs="Arial"/>
          <w:color w:val="000000"/>
        </w:rPr>
      </w:pPr>
    </w:p>
    <w:p w:rsidR="006355E5" w:rsidRPr="00C10D74" w:rsidRDefault="00C10D74" w:rsidP="00C10D74">
      <w:pPr>
        <w:autoSpaceDE w:val="0"/>
        <w:autoSpaceDN w:val="0"/>
        <w:adjustRightInd w:val="0"/>
        <w:rPr>
          <w:rFonts w:ascii="Arial" w:eastAsia="Calibri" w:hAnsi="Arial" w:cs="Arial"/>
          <w:i/>
          <w:color w:val="000000"/>
          <w:sz w:val="23"/>
          <w:szCs w:val="23"/>
        </w:rPr>
      </w:pPr>
      <w:r>
        <w:rPr>
          <w:rFonts w:ascii="Arial" w:eastAsia="Calibri" w:hAnsi="Arial" w:cs="Arial"/>
          <w:color w:val="000000"/>
          <w:sz w:val="23"/>
          <w:szCs w:val="23"/>
        </w:rPr>
        <w:tab/>
      </w:r>
      <w:r>
        <w:rPr>
          <w:rFonts w:ascii="Arial" w:eastAsia="Calibri" w:hAnsi="Arial" w:cs="Arial"/>
          <w:color w:val="000000"/>
          <w:sz w:val="23"/>
          <w:szCs w:val="23"/>
        </w:rPr>
        <w:tab/>
      </w:r>
      <w:r>
        <w:rPr>
          <w:rFonts w:ascii="Arial" w:eastAsia="Calibri" w:hAnsi="Arial" w:cs="Arial"/>
          <w:color w:val="000000"/>
          <w:sz w:val="23"/>
          <w:szCs w:val="23"/>
        </w:rPr>
        <w:tab/>
      </w:r>
      <w:r>
        <w:rPr>
          <w:rFonts w:ascii="Arial" w:eastAsia="Calibri" w:hAnsi="Arial" w:cs="Arial"/>
          <w:color w:val="000000"/>
          <w:sz w:val="23"/>
          <w:szCs w:val="23"/>
        </w:rPr>
        <w:tab/>
      </w:r>
      <w:r>
        <w:rPr>
          <w:rFonts w:ascii="Arial" w:eastAsia="Calibri" w:hAnsi="Arial" w:cs="Arial"/>
          <w:color w:val="000000"/>
          <w:sz w:val="23"/>
          <w:szCs w:val="23"/>
        </w:rPr>
        <w:tab/>
      </w:r>
      <w:r>
        <w:rPr>
          <w:rFonts w:ascii="Arial" w:eastAsia="Calibri" w:hAnsi="Arial" w:cs="Arial"/>
          <w:color w:val="000000"/>
          <w:sz w:val="23"/>
          <w:szCs w:val="23"/>
        </w:rPr>
        <w:tab/>
      </w:r>
      <w:r>
        <w:rPr>
          <w:rFonts w:ascii="Arial" w:eastAsia="Calibri" w:hAnsi="Arial" w:cs="Arial"/>
          <w:color w:val="000000"/>
          <w:sz w:val="23"/>
          <w:szCs w:val="23"/>
        </w:rPr>
        <w:tab/>
      </w:r>
      <w:r w:rsidRPr="00C10D74">
        <w:rPr>
          <w:rFonts w:ascii="Arial" w:eastAsia="Calibri" w:hAnsi="Arial" w:cs="Arial"/>
          <w:i/>
          <w:color w:val="000000"/>
          <w:sz w:val="23"/>
          <w:szCs w:val="23"/>
        </w:rPr>
        <w:t xml:space="preserve">Nadleśniczy Nadleśnictwa </w:t>
      </w:r>
      <w:r w:rsidR="000F5B42">
        <w:rPr>
          <w:rFonts w:ascii="Arial" w:eastAsia="Calibri" w:hAnsi="Arial" w:cs="Arial"/>
          <w:i/>
          <w:color w:val="000000"/>
          <w:sz w:val="23"/>
          <w:szCs w:val="23"/>
        </w:rPr>
        <w:t>Brzeg</w:t>
      </w:r>
    </w:p>
    <w:p w:rsidR="00C10D74" w:rsidRDefault="00C10D74" w:rsidP="00C10D74">
      <w:pPr>
        <w:autoSpaceDE w:val="0"/>
        <w:autoSpaceDN w:val="0"/>
        <w:adjustRightInd w:val="0"/>
        <w:rPr>
          <w:rFonts w:ascii="Arial" w:eastAsia="Calibri" w:hAnsi="Arial" w:cs="Arial"/>
          <w:i/>
          <w:color w:val="000000"/>
          <w:sz w:val="23"/>
          <w:szCs w:val="23"/>
        </w:rPr>
      </w:pPr>
      <w:r w:rsidRPr="00C10D74">
        <w:rPr>
          <w:rFonts w:ascii="Arial" w:eastAsia="Calibri" w:hAnsi="Arial" w:cs="Arial"/>
          <w:i/>
          <w:color w:val="000000"/>
          <w:sz w:val="23"/>
          <w:szCs w:val="23"/>
        </w:rPr>
        <w:tab/>
      </w:r>
      <w:r w:rsidRPr="00C10D74">
        <w:rPr>
          <w:rFonts w:ascii="Arial" w:eastAsia="Calibri" w:hAnsi="Arial" w:cs="Arial"/>
          <w:i/>
          <w:color w:val="000000"/>
          <w:sz w:val="23"/>
          <w:szCs w:val="23"/>
        </w:rPr>
        <w:tab/>
      </w:r>
      <w:r w:rsidRPr="00C10D74">
        <w:rPr>
          <w:rFonts w:ascii="Arial" w:eastAsia="Calibri" w:hAnsi="Arial" w:cs="Arial"/>
          <w:i/>
          <w:color w:val="000000"/>
          <w:sz w:val="23"/>
          <w:szCs w:val="23"/>
        </w:rPr>
        <w:tab/>
      </w:r>
      <w:r w:rsidRPr="00C10D74">
        <w:rPr>
          <w:rFonts w:ascii="Arial" w:eastAsia="Calibri" w:hAnsi="Arial" w:cs="Arial"/>
          <w:i/>
          <w:color w:val="000000"/>
          <w:sz w:val="23"/>
          <w:szCs w:val="23"/>
        </w:rPr>
        <w:tab/>
      </w:r>
      <w:r w:rsidRPr="00C10D74">
        <w:rPr>
          <w:rFonts w:ascii="Arial" w:eastAsia="Calibri" w:hAnsi="Arial" w:cs="Arial"/>
          <w:i/>
          <w:color w:val="000000"/>
          <w:sz w:val="23"/>
          <w:szCs w:val="23"/>
        </w:rPr>
        <w:tab/>
      </w:r>
      <w:r w:rsidRPr="00C10D74">
        <w:rPr>
          <w:rFonts w:ascii="Arial" w:eastAsia="Calibri" w:hAnsi="Arial" w:cs="Arial"/>
          <w:i/>
          <w:color w:val="000000"/>
          <w:sz w:val="23"/>
          <w:szCs w:val="23"/>
        </w:rPr>
        <w:tab/>
      </w:r>
      <w:r w:rsidRPr="00C10D74">
        <w:rPr>
          <w:rFonts w:ascii="Arial" w:eastAsia="Calibri" w:hAnsi="Arial" w:cs="Arial"/>
          <w:i/>
          <w:color w:val="000000"/>
          <w:sz w:val="23"/>
          <w:szCs w:val="23"/>
        </w:rPr>
        <w:tab/>
      </w:r>
    </w:p>
    <w:p w:rsidR="004F1896" w:rsidRDefault="004F1896" w:rsidP="00C10D74">
      <w:pPr>
        <w:autoSpaceDE w:val="0"/>
        <w:autoSpaceDN w:val="0"/>
        <w:adjustRightInd w:val="0"/>
        <w:rPr>
          <w:rFonts w:ascii="Arial" w:eastAsia="Calibri" w:hAnsi="Arial" w:cs="Arial"/>
          <w:i/>
          <w:color w:val="000000"/>
          <w:sz w:val="23"/>
          <w:szCs w:val="23"/>
        </w:rPr>
      </w:pPr>
    </w:p>
    <w:p w:rsidR="004F1896" w:rsidRDefault="004F1896" w:rsidP="00C10D74">
      <w:pPr>
        <w:autoSpaceDE w:val="0"/>
        <w:autoSpaceDN w:val="0"/>
        <w:adjustRightInd w:val="0"/>
        <w:rPr>
          <w:rFonts w:ascii="Arial" w:eastAsia="Calibri" w:hAnsi="Arial" w:cs="Arial"/>
          <w:i/>
          <w:color w:val="000000"/>
          <w:sz w:val="23"/>
          <w:szCs w:val="23"/>
        </w:rPr>
      </w:pPr>
    </w:p>
    <w:p w:rsidR="00A8289B" w:rsidRPr="000E4C2C" w:rsidRDefault="000F5B42" w:rsidP="00A8289B">
      <w:pPr>
        <w:pStyle w:val="Tekstpodstawowywcity"/>
        <w:spacing w:line="276" w:lineRule="auto"/>
        <w:ind w:left="0"/>
        <w:jc w:val="both"/>
        <w:rPr>
          <w:iCs/>
          <w:color w:val="FF0000"/>
          <w:sz w:val="20"/>
          <w:szCs w:val="20"/>
        </w:rPr>
      </w:pPr>
      <w:r w:rsidRPr="000E4C2C">
        <w:rPr>
          <w:iCs/>
          <w:sz w:val="20"/>
          <w:szCs w:val="20"/>
        </w:rPr>
        <w:t>Brzeg</w:t>
      </w:r>
      <w:r w:rsidR="00A8289B" w:rsidRPr="000E4C2C">
        <w:rPr>
          <w:iCs/>
          <w:sz w:val="20"/>
          <w:szCs w:val="20"/>
        </w:rPr>
        <w:t xml:space="preserve">, dnia </w:t>
      </w:r>
      <w:r w:rsidR="005A11CC" w:rsidRPr="000E4C2C">
        <w:rPr>
          <w:iCs/>
          <w:sz w:val="20"/>
          <w:szCs w:val="20"/>
        </w:rPr>
        <w:t xml:space="preserve"> </w:t>
      </w:r>
      <w:r w:rsidR="0042014E">
        <w:rPr>
          <w:iCs/>
          <w:sz w:val="20"/>
          <w:szCs w:val="20"/>
        </w:rPr>
        <w:t>03</w:t>
      </w:r>
      <w:r w:rsidR="007D17FE" w:rsidRPr="000E4C2C">
        <w:rPr>
          <w:iCs/>
          <w:sz w:val="20"/>
          <w:szCs w:val="20"/>
        </w:rPr>
        <w:t>.0</w:t>
      </w:r>
      <w:r w:rsidR="0042014E">
        <w:rPr>
          <w:iCs/>
          <w:sz w:val="20"/>
          <w:szCs w:val="20"/>
        </w:rPr>
        <w:t>8</w:t>
      </w:r>
      <w:r w:rsidR="00F45162" w:rsidRPr="000E4C2C">
        <w:rPr>
          <w:iCs/>
          <w:sz w:val="20"/>
          <w:szCs w:val="20"/>
        </w:rPr>
        <w:t>.</w:t>
      </w:r>
      <w:r w:rsidR="004F1896" w:rsidRPr="000E4C2C">
        <w:rPr>
          <w:iCs/>
          <w:sz w:val="20"/>
          <w:szCs w:val="20"/>
        </w:rPr>
        <w:t>2021r.</w:t>
      </w:r>
    </w:p>
    <w:p w:rsidR="00A8289B" w:rsidRPr="00C304BA" w:rsidRDefault="00A8289B" w:rsidP="00A8289B">
      <w:pPr>
        <w:pStyle w:val="Tekstpodstawowywcity"/>
        <w:tabs>
          <w:tab w:val="left" w:pos="6663"/>
          <w:tab w:val="left" w:pos="7513"/>
        </w:tabs>
        <w:ind w:left="0"/>
        <w:jc w:val="both"/>
        <w:rPr>
          <w:iCs/>
        </w:rPr>
      </w:pPr>
    </w:p>
    <w:p w:rsidR="00A8289B" w:rsidRPr="00520898" w:rsidRDefault="00A8289B" w:rsidP="00520898">
      <w:pPr>
        <w:pStyle w:val="Podtytu"/>
        <w:pBdr>
          <w:top w:val="single" w:sz="4" w:space="1" w:color="auto"/>
          <w:left w:val="single" w:sz="4" w:space="4" w:color="auto"/>
          <w:bottom w:val="single" w:sz="4" w:space="1" w:color="auto"/>
          <w:right w:val="single" w:sz="4" w:space="4" w:color="auto"/>
        </w:pBdr>
        <w:spacing w:line="276" w:lineRule="auto"/>
        <w:jc w:val="both"/>
        <w:rPr>
          <w:sz w:val="24"/>
        </w:rPr>
      </w:pPr>
      <w:r w:rsidRPr="00520898">
        <w:rPr>
          <w:sz w:val="24"/>
        </w:rPr>
        <w:t>I. Nazwa i adres Zamawiającego:</w:t>
      </w:r>
    </w:p>
    <w:p w:rsidR="00A8289B" w:rsidRPr="00520898" w:rsidRDefault="00A8289B" w:rsidP="00520898">
      <w:pPr>
        <w:spacing w:line="276" w:lineRule="auto"/>
        <w:jc w:val="both"/>
        <w:rPr>
          <w:b/>
          <w:sz w:val="20"/>
          <w:szCs w:val="20"/>
        </w:rPr>
      </w:pPr>
    </w:p>
    <w:p w:rsidR="00A8289B" w:rsidRPr="00520898" w:rsidRDefault="00A8289B" w:rsidP="00520898">
      <w:pPr>
        <w:jc w:val="both"/>
        <w:rPr>
          <w:b/>
        </w:rPr>
      </w:pPr>
    </w:p>
    <w:p w:rsidR="00A8289B" w:rsidRPr="00520898" w:rsidRDefault="00A8289B" w:rsidP="00520898">
      <w:pPr>
        <w:spacing w:line="276" w:lineRule="auto"/>
        <w:jc w:val="both"/>
        <w:rPr>
          <w:b/>
        </w:rPr>
      </w:pPr>
      <w:r w:rsidRPr="00520898">
        <w:rPr>
          <w:b/>
        </w:rPr>
        <w:t xml:space="preserve">Państwowe Gospodarstwo Leśne Lasy Państwowe, reprezentujące Skarb Państwa Nadleśnictwo </w:t>
      </w:r>
      <w:r w:rsidR="000F5B42">
        <w:rPr>
          <w:b/>
        </w:rPr>
        <w:t>Brzeg</w:t>
      </w:r>
      <w:r w:rsidRPr="00520898">
        <w:rPr>
          <w:b/>
        </w:rPr>
        <w:t xml:space="preserve"> </w:t>
      </w:r>
      <w:r w:rsidRPr="00520898">
        <w:t>zwane dalej „</w:t>
      </w:r>
      <w:r w:rsidRPr="00520898">
        <w:rPr>
          <w:b/>
        </w:rPr>
        <w:t>Zamawiającym</w:t>
      </w:r>
      <w:r w:rsidRPr="00520898">
        <w:t xml:space="preserve">” zaprasza do udziału w postępowaniu </w:t>
      </w:r>
      <w:r w:rsidR="00B86084">
        <w:br/>
      </w:r>
      <w:r w:rsidRPr="00520898">
        <w:t xml:space="preserve">o udzielenie zamówienia publicznego, pn.: </w:t>
      </w:r>
    </w:p>
    <w:p w:rsidR="00A8289B" w:rsidRPr="00520898" w:rsidRDefault="00A8289B" w:rsidP="00520898">
      <w:pPr>
        <w:spacing w:line="276" w:lineRule="auto"/>
        <w:jc w:val="both"/>
        <w:rPr>
          <w:b/>
        </w:rPr>
      </w:pPr>
      <w:r w:rsidRPr="00520898">
        <w:rPr>
          <w:b/>
        </w:rPr>
        <w:t>„</w:t>
      </w:r>
      <w:r w:rsidR="000F5B42">
        <w:rPr>
          <w:b/>
          <w:bCs/>
        </w:rPr>
        <w:t>Bieżące</w:t>
      </w:r>
      <w:r w:rsidR="00E66A24">
        <w:rPr>
          <w:b/>
          <w:bCs/>
        </w:rPr>
        <w:t xml:space="preserve"> utrzymanie</w:t>
      </w:r>
      <w:r w:rsidR="000F5B42">
        <w:rPr>
          <w:b/>
          <w:bCs/>
        </w:rPr>
        <w:t xml:space="preserve"> i konserwacja</w:t>
      </w:r>
      <w:r w:rsidR="00E66A24">
        <w:rPr>
          <w:b/>
          <w:bCs/>
        </w:rPr>
        <w:t xml:space="preserve"> dróg leśnych </w:t>
      </w:r>
      <w:r w:rsidR="000F5B42">
        <w:rPr>
          <w:b/>
          <w:bCs/>
        </w:rPr>
        <w:t>Nadleśnictwa Brzeg w roku 2021”</w:t>
      </w:r>
    </w:p>
    <w:p w:rsidR="00A8289B" w:rsidRPr="00520898" w:rsidRDefault="00A8289B" w:rsidP="00520898">
      <w:pPr>
        <w:pStyle w:val="Default"/>
        <w:spacing w:after="120" w:line="276" w:lineRule="auto"/>
        <w:jc w:val="both"/>
        <w:rPr>
          <w:color w:val="auto"/>
        </w:rPr>
      </w:pPr>
      <w:r w:rsidRPr="00520898">
        <w:rPr>
          <w:b/>
          <w:color w:val="auto"/>
        </w:rPr>
        <w:t xml:space="preserve">- </w:t>
      </w:r>
      <w:r w:rsidRPr="00520898">
        <w:rPr>
          <w:color w:val="auto"/>
        </w:rPr>
        <w:t>zgodnie z wymaganiami, określonymi w n</w:t>
      </w:r>
      <w:r w:rsidR="00DF16C3" w:rsidRPr="00520898">
        <w:rPr>
          <w:color w:val="auto"/>
        </w:rPr>
        <w:t>iniejszej Specyfikacji</w:t>
      </w:r>
      <w:r w:rsidRPr="00520898">
        <w:rPr>
          <w:color w:val="auto"/>
        </w:rPr>
        <w:t xml:space="preserve"> Warunków Zamówienia, zwanej dalej „</w:t>
      </w:r>
      <w:bookmarkStart w:id="0" w:name="OLE_LINK1"/>
      <w:r w:rsidR="00DF16C3" w:rsidRPr="00520898">
        <w:rPr>
          <w:color w:val="auto"/>
        </w:rPr>
        <w:t>S</w:t>
      </w:r>
      <w:r w:rsidRPr="00520898">
        <w:rPr>
          <w:color w:val="auto"/>
        </w:rPr>
        <w:t>WZ</w:t>
      </w:r>
      <w:bookmarkEnd w:id="0"/>
      <w:r w:rsidRPr="00520898">
        <w:rPr>
          <w:color w:val="auto"/>
        </w:rPr>
        <w:t>”.</w:t>
      </w:r>
    </w:p>
    <w:p w:rsidR="00A8289B" w:rsidRPr="00520898" w:rsidRDefault="00A8289B" w:rsidP="00520898">
      <w:pPr>
        <w:autoSpaceDE w:val="0"/>
        <w:autoSpaceDN w:val="0"/>
        <w:adjustRightInd w:val="0"/>
        <w:spacing w:line="276" w:lineRule="auto"/>
        <w:jc w:val="both"/>
        <w:rPr>
          <w:b/>
          <w:u w:val="single"/>
        </w:rPr>
      </w:pPr>
      <w:r w:rsidRPr="00520898">
        <w:rPr>
          <w:b/>
          <w:u w:val="single"/>
        </w:rPr>
        <w:t xml:space="preserve">Użyte w dokumencie skróty i sformułowania: </w:t>
      </w:r>
    </w:p>
    <w:p w:rsidR="00A8289B" w:rsidRPr="00520898" w:rsidRDefault="00A8289B" w:rsidP="0071427E">
      <w:pPr>
        <w:numPr>
          <w:ilvl w:val="0"/>
          <w:numId w:val="14"/>
        </w:numPr>
        <w:autoSpaceDE w:val="0"/>
        <w:autoSpaceDN w:val="0"/>
        <w:adjustRightInd w:val="0"/>
        <w:spacing w:line="276" w:lineRule="auto"/>
        <w:jc w:val="both"/>
      </w:pPr>
      <w:r w:rsidRPr="00520898">
        <w:t xml:space="preserve">„Ustawa” – ustawa z </w:t>
      </w:r>
      <w:r w:rsidR="006F26A5" w:rsidRPr="00520898">
        <w:t>dnia 11 września 2019</w:t>
      </w:r>
      <w:r w:rsidRPr="00520898">
        <w:t xml:space="preserve"> r. – Prawo zamówień publicznych </w:t>
      </w:r>
    </w:p>
    <w:p w:rsidR="00A8289B" w:rsidRPr="00520898" w:rsidRDefault="006C43F2" w:rsidP="00520898">
      <w:pPr>
        <w:autoSpaceDE w:val="0"/>
        <w:autoSpaceDN w:val="0"/>
        <w:adjustRightInd w:val="0"/>
        <w:spacing w:line="276" w:lineRule="auto"/>
        <w:jc w:val="both"/>
      </w:pPr>
      <w:r w:rsidRPr="00520898">
        <w:t xml:space="preserve"> ( Dz.</w:t>
      </w:r>
      <w:r w:rsidR="006F26A5" w:rsidRPr="00520898">
        <w:t>U. z 2019 r. poz. 2019</w:t>
      </w:r>
      <w:r w:rsidR="00A8289B" w:rsidRPr="00520898">
        <w:t xml:space="preserve"> );</w:t>
      </w:r>
    </w:p>
    <w:p w:rsidR="00A8289B" w:rsidRPr="00520898" w:rsidRDefault="006F26A5" w:rsidP="0071427E">
      <w:pPr>
        <w:numPr>
          <w:ilvl w:val="0"/>
          <w:numId w:val="14"/>
        </w:numPr>
        <w:autoSpaceDE w:val="0"/>
        <w:autoSpaceDN w:val="0"/>
        <w:adjustRightInd w:val="0"/>
        <w:spacing w:line="276" w:lineRule="auto"/>
        <w:jc w:val="both"/>
      </w:pPr>
      <w:r w:rsidRPr="00520898">
        <w:t>„S</w:t>
      </w:r>
      <w:r w:rsidR="00A8289B" w:rsidRPr="00520898">
        <w:t xml:space="preserve">WZ” – </w:t>
      </w:r>
      <w:r w:rsidRPr="00520898">
        <w:t>niniejsza specyfikację</w:t>
      </w:r>
      <w:r w:rsidR="00A8289B" w:rsidRPr="00520898">
        <w:t xml:space="preserve"> warunków zamówienia;</w:t>
      </w:r>
    </w:p>
    <w:p w:rsidR="000C59AC" w:rsidRPr="00520898" w:rsidRDefault="00A8289B" w:rsidP="0071427E">
      <w:pPr>
        <w:numPr>
          <w:ilvl w:val="0"/>
          <w:numId w:val="15"/>
        </w:numPr>
        <w:autoSpaceDE w:val="0"/>
        <w:autoSpaceDN w:val="0"/>
        <w:adjustRightInd w:val="0"/>
        <w:spacing w:line="276" w:lineRule="auto"/>
        <w:jc w:val="both"/>
      </w:pPr>
      <w:r w:rsidRPr="00520898">
        <w:t xml:space="preserve"> „Zamawiający” – PGL LP Nadleśnictwo </w:t>
      </w:r>
      <w:r w:rsidR="00B86084">
        <w:t>Brzeg</w:t>
      </w:r>
      <w:r w:rsidRPr="00520898">
        <w:t>;</w:t>
      </w:r>
    </w:p>
    <w:p w:rsidR="00A8289B" w:rsidRPr="00520898" w:rsidRDefault="00A8289B" w:rsidP="0071427E">
      <w:pPr>
        <w:numPr>
          <w:ilvl w:val="0"/>
          <w:numId w:val="15"/>
        </w:numPr>
        <w:autoSpaceDE w:val="0"/>
        <w:autoSpaceDN w:val="0"/>
        <w:adjustRightInd w:val="0"/>
        <w:spacing w:line="276" w:lineRule="auto"/>
        <w:jc w:val="both"/>
      </w:pPr>
      <w:r w:rsidRPr="00520898">
        <w:t xml:space="preserve"> „Wykonawca” – zgod</w:t>
      </w:r>
      <w:r w:rsidR="006F26A5" w:rsidRPr="00520898">
        <w:t>nie z definicją zawartą w art. 7 pkt. 30</w:t>
      </w:r>
      <w:r w:rsidRPr="00520898">
        <w:t>) ustawy Pzp.</w:t>
      </w:r>
    </w:p>
    <w:p w:rsidR="000C59AC" w:rsidRPr="00520898" w:rsidRDefault="000C59AC" w:rsidP="0071427E">
      <w:pPr>
        <w:numPr>
          <w:ilvl w:val="0"/>
          <w:numId w:val="15"/>
        </w:numPr>
        <w:autoSpaceDE w:val="0"/>
        <w:autoSpaceDN w:val="0"/>
        <w:adjustRightInd w:val="0"/>
        <w:spacing w:line="276" w:lineRule="auto"/>
        <w:jc w:val="both"/>
      </w:pPr>
      <w:r w:rsidRPr="00520898">
        <w:t xml:space="preserve">„Platforma przetargowa” platforma do elektronicznej obsługi zamówień publicznych </w:t>
      </w:r>
    </w:p>
    <w:p w:rsidR="00A8289B" w:rsidRPr="00520898" w:rsidRDefault="00A8289B" w:rsidP="00520898">
      <w:pPr>
        <w:tabs>
          <w:tab w:val="left" w:pos="709"/>
        </w:tabs>
        <w:spacing w:after="60"/>
        <w:jc w:val="both"/>
      </w:pPr>
    </w:p>
    <w:p w:rsidR="00A8289B" w:rsidRPr="00520898" w:rsidRDefault="00A8289B" w:rsidP="00520898">
      <w:pPr>
        <w:tabs>
          <w:tab w:val="left" w:pos="709"/>
        </w:tabs>
        <w:spacing w:after="60"/>
        <w:jc w:val="both"/>
        <w:rPr>
          <w:b/>
        </w:rPr>
      </w:pPr>
    </w:p>
    <w:p w:rsidR="00A8289B" w:rsidRPr="00520898" w:rsidRDefault="00A8289B" w:rsidP="00520898">
      <w:pPr>
        <w:tabs>
          <w:tab w:val="left" w:pos="709"/>
        </w:tabs>
        <w:spacing w:after="60" w:line="276" w:lineRule="auto"/>
        <w:jc w:val="both"/>
        <w:rPr>
          <w:b/>
          <w:u w:val="single"/>
        </w:rPr>
      </w:pPr>
      <w:r w:rsidRPr="00520898">
        <w:rPr>
          <w:b/>
          <w:u w:val="single"/>
        </w:rPr>
        <w:t>Dane Zamawiającego:</w:t>
      </w:r>
    </w:p>
    <w:p w:rsidR="00A8289B" w:rsidRPr="00520898" w:rsidRDefault="00A8289B" w:rsidP="00520898">
      <w:pPr>
        <w:spacing w:line="276" w:lineRule="auto"/>
        <w:ind w:left="720"/>
        <w:jc w:val="both"/>
        <w:rPr>
          <w:b/>
        </w:rPr>
      </w:pPr>
      <w:r w:rsidRPr="00520898">
        <w:t xml:space="preserve">Nazwa:                           </w:t>
      </w:r>
      <w:r w:rsidRPr="00520898">
        <w:rPr>
          <w:b/>
        </w:rPr>
        <w:t xml:space="preserve">NADLEŚNICTWO </w:t>
      </w:r>
      <w:r w:rsidR="000F5B42">
        <w:rPr>
          <w:b/>
        </w:rPr>
        <w:t>BRZEG</w:t>
      </w:r>
    </w:p>
    <w:p w:rsidR="00A8289B" w:rsidRPr="00520898" w:rsidRDefault="00A8289B" w:rsidP="00520898">
      <w:pPr>
        <w:spacing w:line="276" w:lineRule="auto"/>
        <w:ind w:left="720"/>
        <w:jc w:val="both"/>
      </w:pPr>
      <w:r w:rsidRPr="00520898">
        <w:t xml:space="preserve">Adres:                            </w:t>
      </w:r>
      <w:r w:rsidRPr="00520898">
        <w:rPr>
          <w:b/>
        </w:rPr>
        <w:t xml:space="preserve">ul. </w:t>
      </w:r>
      <w:r w:rsidR="000F5B42">
        <w:rPr>
          <w:b/>
        </w:rPr>
        <w:t>Kilińskiego 1</w:t>
      </w:r>
      <w:r w:rsidRPr="00520898">
        <w:rPr>
          <w:b/>
        </w:rPr>
        <w:t>, 4</w:t>
      </w:r>
      <w:r w:rsidR="000F5B42">
        <w:rPr>
          <w:b/>
        </w:rPr>
        <w:t>9-300 Brzeg</w:t>
      </w:r>
    </w:p>
    <w:p w:rsidR="00A8289B" w:rsidRPr="00520898" w:rsidRDefault="00A8289B" w:rsidP="00520898">
      <w:pPr>
        <w:spacing w:line="276" w:lineRule="auto"/>
        <w:ind w:left="720"/>
        <w:jc w:val="both"/>
        <w:rPr>
          <w:lang w:val="de-DE"/>
        </w:rPr>
      </w:pPr>
      <w:proofErr w:type="spellStart"/>
      <w:r w:rsidRPr="00520898">
        <w:rPr>
          <w:lang w:val="de-DE"/>
        </w:rPr>
        <w:t>telefon</w:t>
      </w:r>
      <w:proofErr w:type="spellEnd"/>
      <w:r w:rsidRPr="00520898">
        <w:rPr>
          <w:lang w:val="de-DE"/>
        </w:rPr>
        <w:t xml:space="preserve">:                          </w:t>
      </w:r>
      <w:r w:rsidRPr="00520898">
        <w:rPr>
          <w:b/>
          <w:lang w:val="de-DE"/>
        </w:rPr>
        <w:t>77</w:t>
      </w:r>
      <w:r w:rsidR="000F5B42">
        <w:rPr>
          <w:b/>
          <w:lang w:val="de-DE"/>
        </w:rPr>
        <w:t> 404 80 30</w:t>
      </w:r>
      <w:r w:rsidRPr="00520898">
        <w:rPr>
          <w:b/>
          <w:lang w:val="de-DE"/>
        </w:rPr>
        <w:t xml:space="preserve">, </w:t>
      </w:r>
      <w:proofErr w:type="spellStart"/>
      <w:r w:rsidRPr="00520898">
        <w:rPr>
          <w:b/>
          <w:lang w:val="de-DE"/>
        </w:rPr>
        <w:t>fax</w:t>
      </w:r>
      <w:proofErr w:type="spellEnd"/>
      <w:r w:rsidRPr="00520898">
        <w:rPr>
          <w:b/>
          <w:lang w:val="de-DE"/>
        </w:rPr>
        <w:t xml:space="preserve"> 77</w:t>
      </w:r>
      <w:r w:rsidR="000F5B42">
        <w:rPr>
          <w:b/>
          <w:lang w:val="de-DE"/>
        </w:rPr>
        <w:t> 404 80 44</w:t>
      </w:r>
    </w:p>
    <w:p w:rsidR="00A8289B" w:rsidRPr="00520898" w:rsidRDefault="00A8289B" w:rsidP="00520898">
      <w:pPr>
        <w:spacing w:line="276" w:lineRule="auto"/>
        <w:ind w:left="720"/>
        <w:jc w:val="both"/>
        <w:rPr>
          <w:b/>
          <w:lang w:val="de-DE"/>
        </w:rPr>
      </w:pPr>
      <w:proofErr w:type="spellStart"/>
      <w:r w:rsidRPr="00520898">
        <w:rPr>
          <w:lang w:val="de-DE"/>
        </w:rPr>
        <w:t>e-mail</w:t>
      </w:r>
      <w:proofErr w:type="spellEnd"/>
      <w:r w:rsidRPr="00520898">
        <w:rPr>
          <w:lang w:val="de-DE"/>
        </w:rPr>
        <w:t xml:space="preserve">:                           </w:t>
      </w:r>
      <w:r w:rsidR="000F5B42">
        <w:rPr>
          <w:b/>
          <w:lang w:val="de-DE"/>
        </w:rPr>
        <w:t>brzeg</w:t>
      </w:r>
      <w:r w:rsidRPr="00520898">
        <w:rPr>
          <w:b/>
          <w:lang w:val="de-DE"/>
        </w:rPr>
        <w:t xml:space="preserve">@katowice.lasy.gov.pl </w:t>
      </w:r>
    </w:p>
    <w:p w:rsidR="00B4770B" w:rsidRPr="00520898" w:rsidRDefault="00B4770B" w:rsidP="00520898">
      <w:pPr>
        <w:tabs>
          <w:tab w:val="left" w:pos="851"/>
        </w:tabs>
        <w:spacing w:after="80" w:line="276" w:lineRule="auto"/>
        <w:ind w:right="1"/>
        <w:jc w:val="both"/>
        <w:rPr>
          <w:b/>
        </w:rPr>
      </w:pPr>
      <w:r w:rsidRPr="00520898">
        <w:rPr>
          <w:b/>
        </w:rPr>
        <w:t>Godziny urzędowania: od poniedziałku do piątku od 7.</w:t>
      </w:r>
      <w:r w:rsidR="000F5B42">
        <w:rPr>
          <w:b/>
        </w:rPr>
        <w:t>00</w:t>
      </w:r>
      <w:r w:rsidRPr="00520898">
        <w:rPr>
          <w:b/>
        </w:rPr>
        <w:t xml:space="preserve"> do 15.</w:t>
      </w:r>
      <w:r w:rsidR="000F5B42">
        <w:rPr>
          <w:b/>
        </w:rPr>
        <w:t>00</w:t>
      </w:r>
    </w:p>
    <w:p w:rsidR="00B4770B" w:rsidRPr="00520898" w:rsidRDefault="00B4770B" w:rsidP="00520898">
      <w:pPr>
        <w:spacing w:line="276" w:lineRule="auto"/>
        <w:jc w:val="both"/>
        <w:rPr>
          <w:lang w:val="de-DE"/>
        </w:rPr>
      </w:pPr>
    </w:p>
    <w:p w:rsidR="00A8289B" w:rsidRPr="00520898" w:rsidRDefault="00A8289B" w:rsidP="00520898">
      <w:pPr>
        <w:tabs>
          <w:tab w:val="left" w:pos="851"/>
        </w:tabs>
        <w:spacing w:after="80" w:line="276" w:lineRule="auto"/>
        <w:ind w:right="1"/>
        <w:jc w:val="both"/>
        <w:rPr>
          <w:b/>
          <w:u w:val="single"/>
        </w:rPr>
      </w:pPr>
      <w:r w:rsidRPr="00520898">
        <w:t xml:space="preserve">Strona internetowa: </w:t>
      </w:r>
      <w:hyperlink r:id="rId9" w:history="1">
        <w:r w:rsidR="000F5B42" w:rsidRPr="00ED0EE5">
          <w:rPr>
            <w:rStyle w:val="Hipercze"/>
            <w:b/>
          </w:rPr>
          <w:t>http://www.brzeg.katowice.lasy.gov.pl/</w:t>
        </w:r>
      </w:hyperlink>
    </w:p>
    <w:p w:rsidR="00B4770B" w:rsidRPr="00520898" w:rsidRDefault="00B4770B" w:rsidP="00520898">
      <w:pPr>
        <w:tabs>
          <w:tab w:val="left" w:pos="851"/>
        </w:tabs>
        <w:spacing w:after="80" w:line="276" w:lineRule="auto"/>
        <w:ind w:right="1"/>
        <w:jc w:val="both"/>
        <w:rPr>
          <w:b/>
          <w:u w:val="single"/>
        </w:rPr>
      </w:pPr>
    </w:p>
    <w:p w:rsidR="00B4770B" w:rsidRPr="00520898" w:rsidRDefault="00B4770B" w:rsidP="00520898">
      <w:pPr>
        <w:pBdr>
          <w:top w:val="single" w:sz="4" w:space="1" w:color="auto"/>
          <w:left w:val="single" w:sz="4" w:space="4" w:color="auto"/>
          <w:bottom w:val="single" w:sz="4" w:space="1" w:color="auto"/>
          <w:right w:val="single" w:sz="4" w:space="4" w:color="auto"/>
        </w:pBdr>
        <w:spacing w:after="120" w:line="276" w:lineRule="auto"/>
        <w:jc w:val="both"/>
        <w:rPr>
          <w:b/>
        </w:rPr>
      </w:pPr>
      <w:r w:rsidRPr="00520898">
        <w:rPr>
          <w:b/>
        </w:rPr>
        <w:t xml:space="preserve">II. Adres strony internetowej, na której udostępniane będą zmiany i wyjaśnienia treści SWZ oraz inne dokumenty zamówienia bezpośrednio związane z postępowaniem </w:t>
      </w:r>
      <w:r w:rsidR="000F5B42">
        <w:rPr>
          <w:b/>
        </w:rPr>
        <w:br/>
      </w:r>
      <w:r w:rsidRPr="00520898">
        <w:rPr>
          <w:b/>
        </w:rPr>
        <w:t>o udzielenie zamówienia</w:t>
      </w:r>
    </w:p>
    <w:p w:rsidR="00B4770B" w:rsidRPr="00520898" w:rsidRDefault="00B4770B" w:rsidP="00520898">
      <w:pPr>
        <w:tabs>
          <w:tab w:val="left" w:pos="851"/>
        </w:tabs>
        <w:spacing w:after="80" w:line="276" w:lineRule="auto"/>
        <w:ind w:right="1"/>
        <w:jc w:val="both"/>
      </w:pPr>
    </w:p>
    <w:p w:rsidR="00A8289B" w:rsidRDefault="006F26A5" w:rsidP="00520898">
      <w:pPr>
        <w:tabs>
          <w:tab w:val="left" w:pos="851"/>
        </w:tabs>
        <w:spacing w:after="80" w:line="276" w:lineRule="auto"/>
        <w:ind w:right="1"/>
        <w:jc w:val="both"/>
        <w:rPr>
          <w:b/>
          <w:u w:val="single"/>
        </w:rPr>
      </w:pPr>
      <w:r w:rsidRPr="00520898">
        <w:t>S</w:t>
      </w:r>
      <w:r w:rsidR="00A8289B" w:rsidRPr="00520898">
        <w:t xml:space="preserve">WZ oraz dokumenty przetargowe publikowane są na stronie </w:t>
      </w:r>
      <w:r w:rsidR="00F912C6">
        <w:t>platformy przetargowej Josephine</w:t>
      </w:r>
      <w:r w:rsidR="00A8289B" w:rsidRPr="00520898">
        <w:t xml:space="preserve"> : </w:t>
      </w:r>
      <w:hyperlink r:id="rId10" w:history="1">
        <w:r w:rsidR="00F912C6" w:rsidRPr="00520898">
          <w:rPr>
            <w:rStyle w:val="Hipercze"/>
            <w:b/>
            <w:bCs/>
          </w:rPr>
          <w:t>https://josephine.proebiz.com/pl/</w:t>
        </w:r>
      </w:hyperlink>
    </w:p>
    <w:p w:rsidR="00542C76" w:rsidRDefault="00542C76" w:rsidP="00542C76">
      <w:pPr>
        <w:tabs>
          <w:tab w:val="left" w:pos="851"/>
        </w:tabs>
        <w:spacing w:after="80" w:line="276" w:lineRule="auto"/>
        <w:ind w:right="1" w:firstLine="708"/>
        <w:jc w:val="both"/>
        <w:rPr>
          <w:b/>
        </w:rPr>
      </w:pPr>
    </w:p>
    <w:p w:rsidR="00526DB5" w:rsidRPr="00520898" w:rsidRDefault="00526DB5" w:rsidP="00542C76">
      <w:pPr>
        <w:tabs>
          <w:tab w:val="left" w:pos="851"/>
        </w:tabs>
        <w:spacing w:after="80" w:line="276" w:lineRule="auto"/>
        <w:ind w:right="1" w:firstLine="708"/>
        <w:jc w:val="both"/>
        <w:rPr>
          <w:b/>
        </w:rPr>
      </w:pPr>
    </w:p>
    <w:p w:rsidR="00A8289B" w:rsidRPr="00520898" w:rsidRDefault="00A8289B" w:rsidP="00520898">
      <w:pPr>
        <w:pBdr>
          <w:top w:val="single" w:sz="4" w:space="1" w:color="auto"/>
          <w:left w:val="single" w:sz="4" w:space="4" w:color="auto"/>
          <w:bottom w:val="single" w:sz="4" w:space="1" w:color="auto"/>
          <w:right w:val="single" w:sz="4" w:space="4" w:color="auto"/>
        </w:pBdr>
        <w:spacing w:after="120" w:line="276" w:lineRule="auto"/>
        <w:jc w:val="both"/>
        <w:rPr>
          <w:b/>
        </w:rPr>
      </w:pPr>
      <w:r w:rsidRPr="00520898">
        <w:rPr>
          <w:b/>
        </w:rPr>
        <w:t>II</w:t>
      </w:r>
      <w:r w:rsidR="00B4770B" w:rsidRPr="00520898">
        <w:rPr>
          <w:b/>
        </w:rPr>
        <w:t>I</w:t>
      </w:r>
      <w:r w:rsidRPr="00520898">
        <w:rPr>
          <w:b/>
        </w:rPr>
        <w:t>. Tryb udzielenia zamówienia</w:t>
      </w:r>
    </w:p>
    <w:p w:rsidR="00A8289B" w:rsidRPr="00520898" w:rsidRDefault="00A8289B" w:rsidP="00520898">
      <w:pPr>
        <w:autoSpaceDE w:val="0"/>
        <w:autoSpaceDN w:val="0"/>
        <w:adjustRightInd w:val="0"/>
        <w:spacing w:line="276" w:lineRule="auto"/>
        <w:jc w:val="both"/>
        <w:rPr>
          <w:b/>
          <w:bCs/>
        </w:rPr>
      </w:pPr>
      <w:r w:rsidRPr="00520898">
        <w:t xml:space="preserve">Postępowanie o udzielenie zamówienia prowadzone jest w trybie </w:t>
      </w:r>
      <w:r w:rsidR="00542C76">
        <w:rPr>
          <w:b/>
          <w:bCs/>
        </w:rPr>
        <w:t>podstawowym bez negocjacji</w:t>
      </w:r>
      <w:r w:rsidRPr="00520898">
        <w:rPr>
          <w:b/>
          <w:bCs/>
        </w:rPr>
        <w:t xml:space="preserve"> </w:t>
      </w:r>
      <w:r w:rsidRPr="00520898">
        <w:rPr>
          <w:bCs/>
        </w:rPr>
        <w:t>o wartości</w:t>
      </w:r>
      <w:r w:rsidR="005A150C" w:rsidRPr="00520898">
        <w:rPr>
          <w:bCs/>
        </w:rPr>
        <w:t xml:space="preserve"> nie przekraczającej progów unijnych w rozumieniu art. 3 ustawy z dnia 11 września 2019r. – Prawo zamówień publicznych </w:t>
      </w:r>
      <w:r w:rsidR="000F5B42">
        <w:t>(</w:t>
      </w:r>
      <w:r w:rsidR="005A150C" w:rsidRPr="00520898">
        <w:t>Dz.</w:t>
      </w:r>
      <w:r w:rsidR="000F5B42">
        <w:t xml:space="preserve"> </w:t>
      </w:r>
      <w:r w:rsidR="005A150C" w:rsidRPr="00520898">
        <w:t>U. z 2019</w:t>
      </w:r>
      <w:r w:rsidRPr="00520898">
        <w:t xml:space="preserve"> r. poz.</w:t>
      </w:r>
      <w:r w:rsidR="005A150C" w:rsidRPr="00520898">
        <w:t>2019</w:t>
      </w:r>
      <w:r w:rsidRPr="00520898">
        <w:t>); oraz przepisów wykonawczych do tej ustawy oraz n</w:t>
      </w:r>
      <w:r w:rsidR="005A150C" w:rsidRPr="00520898">
        <w:t xml:space="preserve">iniejszej Specyfikacji </w:t>
      </w:r>
      <w:r w:rsidRPr="00520898">
        <w:t xml:space="preserve"> Warunków Zamówienia.</w:t>
      </w:r>
    </w:p>
    <w:p w:rsidR="004C4E76" w:rsidRPr="00520898" w:rsidRDefault="004C4E76" w:rsidP="005A150C">
      <w:pPr>
        <w:suppressAutoHyphens/>
        <w:spacing w:line="276" w:lineRule="auto"/>
        <w:jc w:val="both"/>
      </w:pPr>
    </w:p>
    <w:p w:rsidR="00B4770B" w:rsidRPr="00520898" w:rsidRDefault="00B4770B" w:rsidP="00B17922">
      <w:pPr>
        <w:pBdr>
          <w:top w:val="single" w:sz="4" w:space="1" w:color="auto"/>
          <w:left w:val="single" w:sz="4" w:space="4" w:color="auto"/>
          <w:bottom w:val="single" w:sz="4" w:space="1" w:color="auto"/>
          <w:right w:val="single" w:sz="4" w:space="4" w:color="auto"/>
        </w:pBdr>
        <w:spacing w:after="120" w:line="276" w:lineRule="auto"/>
        <w:jc w:val="both"/>
        <w:rPr>
          <w:b/>
        </w:rPr>
      </w:pPr>
      <w:r w:rsidRPr="00520898">
        <w:rPr>
          <w:b/>
        </w:rPr>
        <w:t>IV. Informacja czy zamawiający przewiduje wybór najkorzystniejszej oferty z możliwością prowadzenia negocjacji</w:t>
      </w:r>
    </w:p>
    <w:p w:rsidR="00B4770B" w:rsidRPr="00520898" w:rsidRDefault="00B4770B" w:rsidP="00B17922">
      <w:pPr>
        <w:suppressAutoHyphens/>
        <w:spacing w:line="276" w:lineRule="auto"/>
        <w:jc w:val="both"/>
      </w:pPr>
    </w:p>
    <w:p w:rsidR="004C4E76" w:rsidRPr="00520898" w:rsidRDefault="004C4E76" w:rsidP="00B17922">
      <w:pPr>
        <w:suppressAutoHyphens/>
        <w:spacing w:line="276" w:lineRule="auto"/>
        <w:jc w:val="both"/>
      </w:pPr>
      <w:r w:rsidRPr="00520898">
        <w:t>Zamawiający nie przewiduje wyboru najkorzystniejszej oferty z możliwością prowadzenia negocjacji.</w:t>
      </w:r>
    </w:p>
    <w:p w:rsidR="005A150C" w:rsidRPr="00520898" w:rsidRDefault="005A150C" w:rsidP="00B17922">
      <w:pPr>
        <w:spacing w:line="276" w:lineRule="auto"/>
        <w:jc w:val="both"/>
      </w:pPr>
    </w:p>
    <w:p w:rsidR="005A150C" w:rsidRPr="00520898" w:rsidRDefault="005A150C" w:rsidP="00B17922">
      <w:pPr>
        <w:spacing w:line="276" w:lineRule="auto"/>
        <w:jc w:val="both"/>
      </w:pPr>
    </w:p>
    <w:p w:rsidR="00A8289B" w:rsidRPr="007D17FE" w:rsidRDefault="00B4770B" w:rsidP="00B17922">
      <w:pPr>
        <w:pBdr>
          <w:top w:val="single" w:sz="4" w:space="1" w:color="auto"/>
          <w:left w:val="single" w:sz="4" w:space="4" w:color="auto"/>
          <w:bottom w:val="single" w:sz="4" w:space="1" w:color="auto"/>
          <w:right w:val="single" w:sz="4" w:space="4" w:color="auto"/>
        </w:pBdr>
        <w:spacing w:line="276" w:lineRule="auto"/>
        <w:jc w:val="both"/>
        <w:rPr>
          <w:b/>
        </w:rPr>
      </w:pPr>
      <w:r w:rsidRPr="007D17FE">
        <w:rPr>
          <w:b/>
        </w:rPr>
        <w:t>V</w:t>
      </w:r>
      <w:r w:rsidR="00A8289B" w:rsidRPr="007D17FE">
        <w:rPr>
          <w:b/>
        </w:rPr>
        <w:t>. Opis przedmiotu zamówienia</w:t>
      </w:r>
    </w:p>
    <w:p w:rsidR="00C774BA" w:rsidRPr="00520898" w:rsidRDefault="00A8289B" w:rsidP="0071427E">
      <w:pPr>
        <w:widowControl w:val="0"/>
        <w:numPr>
          <w:ilvl w:val="0"/>
          <w:numId w:val="5"/>
        </w:numPr>
        <w:tabs>
          <w:tab w:val="left" w:pos="1732"/>
        </w:tabs>
        <w:spacing w:before="120" w:after="120" w:line="276" w:lineRule="auto"/>
        <w:ind w:left="0" w:right="136" w:hanging="425"/>
        <w:jc w:val="both"/>
      </w:pPr>
      <w:r w:rsidRPr="00520898">
        <w:rPr>
          <w:b/>
        </w:rPr>
        <w:t xml:space="preserve">Przedmiotem zamówienia jest </w:t>
      </w:r>
      <w:r w:rsidR="00E66A24">
        <w:rPr>
          <w:b/>
          <w:bCs/>
        </w:rPr>
        <w:t xml:space="preserve">konserwacja i </w:t>
      </w:r>
      <w:r w:rsidR="00DB0D53">
        <w:rPr>
          <w:b/>
          <w:bCs/>
        </w:rPr>
        <w:t xml:space="preserve">bieżące </w:t>
      </w:r>
      <w:r w:rsidR="00E66A24">
        <w:rPr>
          <w:b/>
          <w:bCs/>
        </w:rPr>
        <w:t xml:space="preserve">utrzymanie dróg leśnych </w:t>
      </w:r>
      <w:r w:rsidR="00DB0D53">
        <w:rPr>
          <w:b/>
          <w:bCs/>
        </w:rPr>
        <w:br/>
      </w:r>
      <w:r w:rsidR="00E66A24">
        <w:rPr>
          <w:b/>
          <w:bCs/>
        </w:rPr>
        <w:t>w</w:t>
      </w:r>
      <w:r w:rsidR="00F912C6">
        <w:rPr>
          <w:b/>
          <w:bCs/>
        </w:rPr>
        <w:t xml:space="preserve"> Nadleśnictwie </w:t>
      </w:r>
      <w:r w:rsidR="00F47370">
        <w:rPr>
          <w:b/>
          <w:bCs/>
        </w:rPr>
        <w:t>Brzeg</w:t>
      </w:r>
      <w:r w:rsidR="00F912C6">
        <w:rPr>
          <w:b/>
          <w:bCs/>
        </w:rPr>
        <w:t xml:space="preserve"> w </w:t>
      </w:r>
      <w:r w:rsidR="00B95828">
        <w:rPr>
          <w:b/>
          <w:bCs/>
        </w:rPr>
        <w:t xml:space="preserve">roku </w:t>
      </w:r>
      <w:r w:rsidR="00F912C6">
        <w:rPr>
          <w:b/>
          <w:bCs/>
        </w:rPr>
        <w:t xml:space="preserve">2021 </w:t>
      </w:r>
      <w:r w:rsidR="00E66A24">
        <w:rPr>
          <w:b/>
          <w:bCs/>
        </w:rPr>
        <w:t xml:space="preserve"> .</w:t>
      </w:r>
    </w:p>
    <w:p w:rsidR="00C774BA" w:rsidRPr="00520898" w:rsidRDefault="00C774BA" w:rsidP="00B17922">
      <w:pPr>
        <w:pStyle w:val="Akapitzlist"/>
        <w:widowControl w:val="0"/>
        <w:tabs>
          <w:tab w:val="left" w:pos="1732"/>
        </w:tabs>
        <w:spacing w:line="276" w:lineRule="auto"/>
        <w:ind w:left="0" w:right="136"/>
        <w:jc w:val="both"/>
      </w:pPr>
      <w:r w:rsidRPr="00520898">
        <w:t xml:space="preserve">Zamówienie </w:t>
      </w:r>
      <w:r w:rsidR="00B042B4">
        <w:t>będzie polegało  w szczególności na</w:t>
      </w:r>
      <w:r w:rsidRPr="00520898">
        <w:t>:</w:t>
      </w:r>
    </w:p>
    <w:p w:rsidR="00E66A24" w:rsidRDefault="00E66A24" w:rsidP="00E66A24">
      <w:pPr>
        <w:pStyle w:val="Akapitzlist"/>
        <w:widowControl w:val="0"/>
        <w:tabs>
          <w:tab w:val="left" w:pos="1732"/>
        </w:tabs>
        <w:spacing w:line="276" w:lineRule="auto"/>
        <w:ind w:right="136"/>
        <w:rPr>
          <w:rFonts w:ascii="Calibri" w:eastAsia="Calibri" w:hAnsi="Calibri" w:cs="Calibri"/>
          <w:color w:val="000000"/>
        </w:rPr>
      </w:pPr>
    </w:p>
    <w:p w:rsidR="007357E3" w:rsidRDefault="000E4C2C" w:rsidP="00E66A24">
      <w:pPr>
        <w:pStyle w:val="Akapitzlist"/>
        <w:widowControl w:val="0"/>
        <w:tabs>
          <w:tab w:val="left" w:pos="1732"/>
        </w:tabs>
        <w:spacing w:line="276" w:lineRule="auto"/>
        <w:ind w:left="0" w:right="136"/>
        <w:jc w:val="both"/>
        <w:rPr>
          <w:rFonts w:eastAsia="Calibri"/>
          <w:color w:val="000000"/>
        </w:rPr>
      </w:pPr>
      <w:r>
        <w:rPr>
          <w:rFonts w:eastAsia="Calibri"/>
          <w:color w:val="000000"/>
        </w:rPr>
        <w:t xml:space="preserve">wykonaniu prac związanych z </w:t>
      </w:r>
      <w:r w:rsidR="00B95828">
        <w:rPr>
          <w:rFonts w:eastAsia="Calibri"/>
          <w:color w:val="000000"/>
        </w:rPr>
        <w:t xml:space="preserve">bieżącym </w:t>
      </w:r>
      <w:r w:rsidR="00E66A24" w:rsidRPr="00E66A24">
        <w:rPr>
          <w:rFonts w:eastAsia="Calibri"/>
          <w:color w:val="000000"/>
        </w:rPr>
        <w:t>utrzymaniem</w:t>
      </w:r>
      <w:r w:rsidR="00896F5F">
        <w:rPr>
          <w:rFonts w:eastAsia="Calibri"/>
          <w:color w:val="000000"/>
        </w:rPr>
        <w:t xml:space="preserve"> </w:t>
      </w:r>
      <w:r w:rsidR="00B95828" w:rsidRPr="00E66A24">
        <w:rPr>
          <w:rFonts w:eastAsia="Calibri"/>
          <w:color w:val="000000"/>
        </w:rPr>
        <w:t>i konserwacją</w:t>
      </w:r>
      <w:r w:rsidR="00E66A24" w:rsidRPr="00E66A24">
        <w:rPr>
          <w:rFonts w:eastAsia="Calibri"/>
          <w:color w:val="000000"/>
        </w:rPr>
        <w:t xml:space="preserve">  dróg leśnych na terenie będącym w </w:t>
      </w:r>
      <w:r w:rsidR="00A05D71">
        <w:rPr>
          <w:rFonts w:eastAsia="Calibri"/>
          <w:color w:val="000000"/>
        </w:rPr>
        <w:t>zarządzie</w:t>
      </w:r>
      <w:r w:rsidR="00E66A24" w:rsidRPr="00E66A24">
        <w:rPr>
          <w:rFonts w:eastAsia="Calibri"/>
          <w:color w:val="000000"/>
        </w:rPr>
        <w:t xml:space="preserve"> Nadleśnictwa </w:t>
      </w:r>
      <w:r w:rsidR="00B95828">
        <w:rPr>
          <w:rFonts w:eastAsia="Calibri"/>
          <w:color w:val="000000"/>
        </w:rPr>
        <w:t>Brzeg</w:t>
      </w:r>
      <w:r w:rsidR="002F20AC">
        <w:rPr>
          <w:rFonts w:eastAsia="Calibri"/>
          <w:color w:val="000000"/>
        </w:rPr>
        <w:t xml:space="preserve"> w roku 2021</w:t>
      </w:r>
      <w:r w:rsidR="00896F5F">
        <w:rPr>
          <w:rFonts w:eastAsia="Calibri"/>
          <w:color w:val="000000"/>
        </w:rPr>
        <w:t xml:space="preserve">. Prace będą miały charakter </w:t>
      </w:r>
      <w:r w:rsidR="00E66A24" w:rsidRPr="00E66A24">
        <w:rPr>
          <w:rFonts w:eastAsia="Calibri"/>
          <w:color w:val="000000"/>
        </w:rPr>
        <w:t>interwencyjny</w:t>
      </w:r>
      <w:r w:rsidR="007B688F">
        <w:rPr>
          <w:rFonts w:eastAsia="Calibri"/>
          <w:color w:val="000000"/>
        </w:rPr>
        <w:t xml:space="preserve"> oraz lokalny</w:t>
      </w:r>
      <w:r w:rsidR="00E66A24" w:rsidRPr="00E66A24">
        <w:rPr>
          <w:rFonts w:eastAsia="Calibri"/>
          <w:color w:val="000000"/>
        </w:rPr>
        <w:t>, co oznacza, że Wykon</w:t>
      </w:r>
      <w:r w:rsidR="007357E3">
        <w:rPr>
          <w:rFonts w:eastAsia="Calibri"/>
          <w:color w:val="000000"/>
        </w:rPr>
        <w:t>awca  będzie zobowiązany do realizacji prac polegających na usuwaniu uszkodzeń nawierzchni dróg leśnych m. in.: likwidacji ubytków, zastoisk wody, nierówności podłużnych i poprzecznych, różnymi metodami, w miejscach wskazanych przez Zamawiającego.</w:t>
      </w:r>
    </w:p>
    <w:p w:rsidR="00155D7F" w:rsidRDefault="00155D7F" w:rsidP="00E66A24">
      <w:pPr>
        <w:pStyle w:val="Akapitzlist"/>
        <w:widowControl w:val="0"/>
        <w:tabs>
          <w:tab w:val="left" w:pos="1732"/>
        </w:tabs>
        <w:spacing w:line="276" w:lineRule="auto"/>
        <w:ind w:left="0" w:right="136"/>
        <w:jc w:val="both"/>
        <w:rPr>
          <w:rFonts w:eastAsia="Calibri"/>
          <w:color w:val="000000"/>
        </w:rPr>
      </w:pPr>
      <w:r>
        <w:rPr>
          <w:rFonts w:eastAsia="Calibri"/>
          <w:color w:val="000000"/>
        </w:rPr>
        <w:t xml:space="preserve">Opis przedmiotu zamówienia stanowi </w:t>
      </w:r>
      <w:r w:rsidRPr="0042014E">
        <w:rPr>
          <w:rFonts w:eastAsia="Calibri"/>
          <w:b/>
          <w:color w:val="000000"/>
        </w:rPr>
        <w:t>załącznik nr 1 do SWZ</w:t>
      </w:r>
      <w:r>
        <w:rPr>
          <w:rFonts w:eastAsia="Calibri"/>
          <w:color w:val="000000"/>
        </w:rPr>
        <w:t>.</w:t>
      </w:r>
    </w:p>
    <w:p w:rsidR="009B1064" w:rsidRDefault="007357E3" w:rsidP="00E66A24">
      <w:pPr>
        <w:pStyle w:val="Akapitzlist"/>
        <w:widowControl w:val="0"/>
        <w:tabs>
          <w:tab w:val="left" w:pos="1732"/>
        </w:tabs>
        <w:spacing w:line="276" w:lineRule="auto"/>
        <w:ind w:left="0" w:right="136"/>
        <w:jc w:val="both"/>
        <w:rPr>
          <w:rFonts w:eastAsia="Calibri"/>
          <w:color w:val="000000"/>
        </w:rPr>
      </w:pPr>
      <w:r>
        <w:rPr>
          <w:rFonts w:eastAsia="Calibri"/>
          <w:color w:val="000000"/>
        </w:rPr>
        <w:t>Z</w:t>
      </w:r>
      <w:r w:rsidR="00E66A24" w:rsidRPr="00E66A24">
        <w:rPr>
          <w:rFonts w:eastAsia="Calibri"/>
          <w:color w:val="000000"/>
        </w:rPr>
        <w:t xml:space="preserve">amawiający określił </w:t>
      </w:r>
      <w:r w:rsidR="007B688F">
        <w:rPr>
          <w:rFonts w:eastAsia="Calibri"/>
          <w:color w:val="000000"/>
        </w:rPr>
        <w:t>sześć</w:t>
      </w:r>
      <w:r w:rsidR="00607DB1">
        <w:rPr>
          <w:rFonts w:eastAsia="Calibri"/>
          <w:color w:val="000000"/>
        </w:rPr>
        <w:t xml:space="preserve"> sposob</w:t>
      </w:r>
      <w:r w:rsidR="007B688F">
        <w:rPr>
          <w:rFonts w:eastAsia="Calibri"/>
          <w:color w:val="000000"/>
        </w:rPr>
        <w:t>ów</w:t>
      </w:r>
      <w:r w:rsidR="00E66A24" w:rsidRPr="00E66A24">
        <w:rPr>
          <w:rFonts w:eastAsia="Calibri"/>
          <w:color w:val="000000"/>
        </w:rPr>
        <w:t xml:space="preserve"> (technologii) konserwacji i </w:t>
      </w:r>
      <w:r w:rsidR="00607DB1">
        <w:rPr>
          <w:rFonts w:eastAsia="Calibri"/>
          <w:color w:val="000000"/>
        </w:rPr>
        <w:t xml:space="preserve">utrzymania </w:t>
      </w:r>
      <w:r w:rsidR="00E66A24" w:rsidRPr="00E66A24">
        <w:rPr>
          <w:rFonts w:eastAsia="Calibri"/>
          <w:color w:val="000000"/>
        </w:rPr>
        <w:t>dróg</w:t>
      </w:r>
      <w:r w:rsidR="00607DB1">
        <w:rPr>
          <w:rFonts w:eastAsia="Calibri"/>
          <w:color w:val="000000"/>
        </w:rPr>
        <w:t xml:space="preserve"> leśnych</w:t>
      </w:r>
      <w:r w:rsidR="00E66A24" w:rsidRPr="00E66A24">
        <w:rPr>
          <w:rFonts w:eastAsia="Calibri"/>
          <w:color w:val="000000"/>
        </w:rPr>
        <w:t>, których zastosowanie precyzowane będzie w zleceniu</w:t>
      </w:r>
      <w:r w:rsidR="00607DB1">
        <w:rPr>
          <w:rFonts w:eastAsia="Calibri"/>
          <w:color w:val="000000"/>
        </w:rPr>
        <w:t xml:space="preserve"> wykonania robót </w:t>
      </w:r>
      <w:r w:rsidR="000E4C2C">
        <w:rPr>
          <w:rFonts w:eastAsia="Calibri"/>
          <w:color w:val="000000"/>
        </w:rPr>
        <w:t>utrzymaniowych</w:t>
      </w:r>
      <w:r w:rsidR="00607DB1">
        <w:rPr>
          <w:rFonts w:eastAsia="Calibri"/>
          <w:color w:val="000000"/>
        </w:rPr>
        <w:t>, które będzie stanowić integralną część protokołu przekazania obiektu</w:t>
      </w:r>
      <w:r w:rsidR="00C94CE9">
        <w:rPr>
          <w:rFonts w:eastAsia="Calibri"/>
          <w:color w:val="000000"/>
        </w:rPr>
        <w:t xml:space="preserve"> </w:t>
      </w:r>
      <w:r w:rsidR="00C94CE9" w:rsidRPr="0042014E">
        <w:rPr>
          <w:rFonts w:eastAsia="Calibri"/>
          <w:color w:val="000000"/>
        </w:rPr>
        <w:t>(</w:t>
      </w:r>
      <w:r w:rsidR="00C94CE9" w:rsidRPr="0042014E">
        <w:rPr>
          <w:rFonts w:eastAsia="Calibri"/>
          <w:b/>
          <w:color w:val="000000"/>
        </w:rPr>
        <w:t xml:space="preserve">załącznik nr </w:t>
      </w:r>
      <w:r w:rsidR="00155D7F" w:rsidRPr="0042014E">
        <w:rPr>
          <w:rFonts w:eastAsia="Calibri"/>
          <w:b/>
          <w:color w:val="000000"/>
        </w:rPr>
        <w:t>2</w:t>
      </w:r>
      <w:r w:rsidR="00C94CE9" w:rsidRPr="0042014E">
        <w:rPr>
          <w:rFonts w:eastAsia="Calibri"/>
          <w:b/>
          <w:color w:val="000000"/>
        </w:rPr>
        <w:t xml:space="preserve"> do SWZ</w:t>
      </w:r>
      <w:r w:rsidR="00C94CE9" w:rsidRPr="0042014E">
        <w:rPr>
          <w:rFonts w:eastAsia="Calibri"/>
          <w:color w:val="000000"/>
        </w:rPr>
        <w:t>)</w:t>
      </w:r>
      <w:r w:rsidR="00607DB1" w:rsidRPr="0042014E">
        <w:rPr>
          <w:rFonts w:eastAsia="Calibri"/>
          <w:b/>
          <w:color w:val="000000"/>
        </w:rPr>
        <w:t>,</w:t>
      </w:r>
      <w:r w:rsidR="00E66A24" w:rsidRPr="00E66A24">
        <w:rPr>
          <w:rFonts w:eastAsia="Calibri"/>
          <w:color w:val="000000"/>
        </w:rPr>
        <w:t xml:space="preserve"> na podstawie którego Wykonawca przystąpi do prac.</w:t>
      </w:r>
    </w:p>
    <w:p w:rsidR="00E66A24" w:rsidRPr="00E66A24" w:rsidRDefault="009B1064" w:rsidP="00E66A24">
      <w:pPr>
        <w:pStyle w:val="Akapitzlist"/>
        <w:widowControl w:val="0"/>
        <w:tabs>
          <w:tab w:val="left" w:pos="1732"/>
        </w:tabs>
        <w:spacing w:line="276" w:lineRule="auto"/>
        <w:ind w:left="0" w:right="136"/>
        <w:jc w:val="both"/>
        <w:rPr>
          <w:rFonts w:eastAsia="Calibri"/>
          <w:color w:val="000000"/>
        </w:rPr>
      </w:pPr>
      <w:r>
        <w:rPr>
          <w:rFonts w:eastAsia="Calibri"/>
          <w:color w:val="000000"/>
        </w:rPr>
        <w:t>Prace należy wykonać przy użyciu niezbędnego sprzętu budowlanego.</w:t>
      </w:r>
      <w:r w:rsidR="00E66A24" w:rsidRPr="00E66A24">
        <w:rPr>
          <w:rFonts w:eastAsia="Calibri"/>
          <w:color w:val="000000"/>
        </w:rPr>
        <w:t xml:space="preserve">             </w:t>
      </w:r>
    </w:p>
    <w:p w:rsidR="00607DB1" w:rsidRDefault="00E66A24" w:rsidP="00E66A24">
      <w:pPr>
        <w:pStyle w:val="Akapitzlist"/>
        <w:widowControl w:val="0"/>
        <w:tabs>
          <w:tab w:val="left" w:pos="1732"/>
        </w:tabs>
        <w:spacing w:line="276" w:lineRule="auto"/>
        <w:ind w:left="0" w:right="136"/>
        <w:jc w:val="both"/>
        <w:rPr>
          <w:rFonts w:eastAsia="Calibri"/>
          <w:color w:val="000000"/>
        </w:rPr>
      </w:pPr>
      <w:r w:rsidRPr="00E66A24">
        <w:rPr>
          <w:rFonts w:eastAsia="Calibri"/>
          <w:color w:val="000000"/>
        </w:rPr>
        <w:t xml:space="preserve">Obiektami na których przewiduje się konserwację jedną z </w:t>
      </w:r>
      <w:r w:rsidR="007B688F">
        <w:rPr>
          <w:rFonts w:eastAsia="Calibri"/>
          <w:color w:val="000000"/>
        </w:rPr>
        <w:t>sześciu</w:t>
      </w:r>
      <w:r w:rsidRPr="00E66A24">
        <w:rPr>
          <w:rFonts w:eastAsia="Calibri"/>
          <w:color w:val="000000"/>
        </w:rPr>
        <w:t xml:space="preserve"> metod (technologii)</w:t>
      </w:r>
      <w:r w:rsidR="00A05D71">
        <w:rPr>
          <w:rFonts w:eastAsia="Calibri"/>
          <w:color w:val="000000"/>
        </w:rPr>
        <w:t xml:space="preserve"> </w:t>
      </w:r>
      <w:r w:rsidRPr="00E66A24">
        <w:rPr>
          <w:rFonts w:eastAsia="Calibri"/>
          <w:color w:val="000000"/>
        </w:rPr>
        <w:t xml:space="preserve">są drogi leśne. Przedmiotowe drogi posiadają nawierzchnie tłuczniowe, żużlowe, wzmacniane gruzem budowlanym oraz gruntowe. </w:t>
      </w:r>
    </w:p>
    <w:p w:rsidR="00607DB1" w:rsidRDefault="00607DB1" w:rsidP="00E66A24">
      <w:pPr>
        <w:pStyle w:val="Akapitzlist"/>
        <w:widowControl w:val="0"/>
        <w:tabs>
          <w:tab w:val="left" w:pos="1732"/>
        </w:tabs>
        <w:spacing w:line="276" w:lineRule="auto"/>
        <w:ind w:left="0" w:right="136"/>
        <w:jc w:val="both"/>
        <w:rPr>
          <w:rFonts w:eastAsia="Calibri"/>
          <w:color w:val="000000"/>
        </w:rPr>
      </w:pPr>
      <w:r>
        <w:rPr>
          <w:rFonts w:eastAsia="Calibri"/>
          <w:color w:val="000000"/>
        </w:rPr>
        <w:t xml:space="preserve">W ramach prac utrzymaniowych przewidziano również: </w:t>
      </w:r>
    </w:p>
    <w:p w:rsidR="00607DB1" w:rsidRDefault="00607DB1" w:rsidP="00E66A24">
      <w:pPr>
        <w:pStyle w:val="Akapitzlist"/>
        <w:widowControl w:val="0"/>
        <w:tabs>
          <w:tab w:val="left" w:pos="1732"/>
        </w:tabs>
        <w:spacing w:line="276" w:lineRule="auto"/>
        <w:ind w:left="0" w:right="136"/>
        <w:jc w:val="both"/>
        <w:rPr>
          <w:rFonts w:eastAsia="Calibri"/>
          <w:color w:val="000000"/>
        </w:rPr>
      </w:pPr>
      <w:r>
        <w:rPr>
          <w:rFonts w:eastAsia="Calibri"/>
          <w:color w:val="000000"/>
        </w:rPr>
        <w:t>- profilowanie nawierzchni drogi leśnej bez użycia dodatkowych materiałów,</w:t>
      </w:r>
    </w:p>
    <w:p w:rsidR="00607DB1" w:rsidRDefault="00607DB1" w:rsidP="00E66A24">
      <w:pPr>
        <w:pStyle w:val="Akapitzlist"/>
        <w:widowControl w:val="0"/>
        <w:tabs>
          <w:tab w:val="left" w:pos="1732"/>
        </w:tabs>
        <w:spacing w:line="276" w:lineRule="auto"/>
        <w:ind w:left="0" w:right="136"/>
        <w:jc w:val="both"/>
        <w:rPr>
          <w:rFonts w:eastAsia="Calibri"/>
          <w:color w:val="000000"/>
        </w:rPr>
      </w:pPr>
      <w:r>
        <w:rPr>
          <w:rFonts w:eastAsia="Calibri"/>
          <w:color w:val="000000"/>
        </w:rPr>
        <w:t xml:space="preserve">- </w:t>
      </w:r>
      <w:r w:rsidR="007B688F">
        <w:rPr>
          <w:rFonts w:eastAsia="Calibri"/>
          <w:color w:val="000000"/>
        </w:rPr>
        <w:t>odmulanie rowów przydrożnych,</w:t>
      </w:r>
    </w:p>
    <w:p w:rsidR="007B688F" w:rsidRDefault="007B688F" w:rsidP="00E66A24">
      <w:pPr>
        <w:pStyle w:val="Akapitzlist"/>
        <w:widowControl w:val="0"/>
        <w:tabs>
          <w:tab w:val="left" w:pos="1732"/>
        </w:tabs>
        <w:spacing w:line="276" w:lineRule="auto"/>
        <w:ind w:left="0" w:right="136"/>
        <w:jc w:val="both"/>
        <w:rPr>
          <w:rFonts w:eastAsia="Calibri"/>
          <w:color w:val="000000"/>
        </w:rPr>
      </w:pPr>
      <w:r>
        <w:rPr>
          <w:rFonts w:eastAsia="Calibri"/>
          <w:color w:val="000000"/>
        </w:rPr>
        <w:t>- wymianę rur w przepuście o średnicy 0,5m.</w:t>
      </w:r>
    </w:p>
    <w:p w:rsidR="00E66A24" w:rsidRDefault="00E12AD6" w:rsidP="00E66A24">
      <w:pPr>
        <w:pStyle w:val="Akapitzlist"/>
        <w:widowControl w:val="0"/>
        <w:tabs>
          <w:tab w:val="left" w:pos="1732"/>
        </w:tabs>
        <w:spacing w:line="276" w:lineRule="auto"/>
        <w:ind w:left="0" w:right="136"/>
        <w:jc w:val="both"/>
        <w:rPr>
          <w:rFonts w:eastAsia="Calibri"/>
          <w:color w:val="000000"/>
        </w:rPr>
      </w:pPr>
      <w:r>
        <w:rPr>
          <w:rFonts w:eastAsia="Calibri"/>
          <w:color w:val="000000"/>
        </w:rPr>
        <w:t xml:space="preserve">Zamawiający zastrzega możliwość łączenia kilku metod na jednym odcinku drogi </w:t>
      </w:r>
      <w:r w:rsidR="007B688F">
        <w:rPr>
          <w:rFonts w:eastAsia="Calibri"/>
          <w:color w:val="000000"/>
        </w:rPr>
        <w:br/>
      </w:r>
      <w:r>
        <w:rPr>
          <w:rFonts w:eastAsia="Calibri"/>
          <w:color w:val="000000"/>
        </w:rPr>
        <w:t xml:space="preserve">(np. wbudowanie kruszywa </w:t>
      </w:r>
      <w:r w:rsidR="007B688F">
        <w:rPr>
          <w:rFonts w:eastAsia="Calibri"/>
          <w:color w:val="000000"/>
        </w:rPr>
        <w:t>łamanego z profilowaniem nawierzchni drogi</w:t>
      </w:r>
      <w:r w:rsidR="002F20AC">
        <w:rPr>
          <w:rFonts w:eastAsia="Calibri"/>
          <w:color w:val="000000"/>
        </w:rPr>
        <w:t xml:space="preserve"> i wymianą rury </w:t>
      </w:r>
      <w:r w:rsidR="002F20AC">
        <w:rPr>
          <w:rFonts w:eastAsia="Calibri"/>
          <w:color w:val="000000"/>
        </w:rPr>
        <w:br/>
        <w:t>w przepuście</w:t>
      </w:r>
      <w:r>
        <w:rPr>
          <w:rFonts w:eastAsia="Calibri"/>
          <w:color w:val="000000"/>
        </w:rPr>
        <w:t>)</w:t>
      </w:r>
      <w:r w:rsidR="007B688F">
        <w:rPr>
          <w:rFonts w:eastAsia="Calibri"/>
          <w:color w:val="000000"/>
        </w:rPr>
        <w:t>.</w:t>
      </w:r>
    </w:p>
    <w:p w:rsidR="007B688F" w:rsidRPr="00E66A24" w:rsidRDefault="007B688F" w:rsidP="00E66A24">
      <w:pPr>
        <w:pStyle w:val="Akapitzlist"/>
        <w:widowControl w:val="0"/>
        <w:tabs>
          <w:tab w:val="left" w:pos="1732"/>
        </w:tabs>
        <w:spacing w:line="276" w:lineRule="auto"/>
        <w:ind w:left="0" w:right="136"/>
        <w:jc w:val="both"/>
        <w:rPr>
          <w:rFonts w:eastAsia="Calibri"/>
          <w:color w:val="000000"/>
        </w:rPr>
      </w:pPr>
      <w:r>
        <w:rPr>
          <w:rFonts w:eastAsia="Calibri"/>
          <w:color w:val="000000"/>
        </w:rPr>
        <w:t xml:space="preserve">Zakres przedmiotu zamówienia obejmuje zakup, dostarczenie, wbudowanie i zagęszczenie kruszywa łamanego poszczególnych frakcji oraz zakup i wbudowanie rur przepustowych betonowych o średnicy 0,5 m. </w:t>
      </w:r>
    </w:p>
    <w:p w:rsidR="00E66A24" w:rsidRDefault="00E66A24" w:rsidP="00E66A24">
      <w:pPr>
        <w:pStyle w:val="Akapitzlist"/>
        <w:widowControl w:val="0"/>
        <w:tabs>
          <w:tab w:val="left" w:pos="1732"/>
        </w:tabs>
        <w:spacing w:line="276" w:lineRule="auto"/>
        <w:ind w:left="0" w:right="136"/>
        <w:jc w:val="both"/>
        <w:rPr>
          <w:rFonts w:eastAsia="Calibri"/>
          <w:color w:val="000000"/>
        </w:rPr>
      </w:pPr>
      <w:r w:rsidRPr="00E66A24">
        <w:rPr>
          <w:rFonts w:eastAsia="Calibri"/>
          <w:color w:val="000000"/>
        </w:rPr>
        <w:t>Sposoby konserwacji i uzupełnień nawierzchni dróg</w:t>
      </w:r>
      <w:r w:rsidR="00A129EF">
        <w:rPr>
          <w:rFonts w:eastAsia="Calibri"/>
          <w:color w:val="000000"/>
        </w:rPr>
        <w:t xml:space="preserve"> leśnych </w:t>
      </w:r>
      <w:r w:rsidR="00C94CE9">
        <w:rPr>
          <w:rFonts w:eastAsia="Calibri"/>
          <w:color w:val="000000"/>
        </w:rPr>
        <w:t>technologie, zakres prac</w:t>
      </w:r>
      <w:r w:rsidRPr="00E66A24">
        <w:rPr>
          <w:rFonts w:eastAsia="Calibri"/>
          <w:color w:val="000000"/>
        </w:rPr>
        <w:t>:</w:t>
      </w:r>
    </w:p>
    <w:p w:rsidR="00A129EF" w:rsidRDefault="00A129EF" w:rsidP="00A129EF">
      <w:pPr>
        <w:pStyle w:val="Akapitzlist"/>
        <w:widowControl w:val="0"/>
        <w:tabs>
          <w:tab w:val="left" w:pos="1732"/>
        </w:tabs>
        <w:spacing w:line="276" w:lineRule="auto"/>
        <w:ind w:left="0" w:right="136"/>
        <w:jc w:val="both"/>
        <w:rPr>
          <w:rFonts w:eastAsia="Calibri"/>
          <w:color w:val="000000"/>
        </w:rPr>
      </w:pPr>
      <w:r w:rsidRPr="00A129EF">
        <w:rPr>
          <w:rFonts w:eastAsia="Calibri"/>
          <w:color w:val="000000"/>
        </w:rPr>
        <w:t xml:space="preserve">1.  </w:t>
      </w:r>
      <w:r w:rsidR="007B688F">
        <w:rPr>
          <w:rFonts w:eastAsia="Calibri"/>
          <w:color w:val="000000"/>
        </w:rPr>
        <w:t>Profilowanie (równanie nawierzchni drogi, wraz z wałowaniem i ścięciem poboczy)</w:t>
      </w:r>
      <w:r w:rsidR="00363235">
        <w:rPr>
          <w:rFonts w:eastAsia="Calibri"/>
          <w:color w:val="000000"/>
        </w:rPr>
        <w:t>.</w:t>
      </w:r>
    </w:p>
    <w:p w:rsidR="00363235" w:rsidRDefault="00A129EF" w:rsidP="00A129EF">
      <w:pPr>
        <w:pStyle w:val="Akapitzlist"/>
        <w:widowControl w:val="0"/>
        <w:tabs>
          <w:tab w:val="left" w:pos="1732"/>
        </w:tabs>
        <w:spacing w:line="276" w:lineRule="auto"/>
        <w:ind w:left="0" w:right="136"/>
        <w:jc w:val="both"/>
        <w:rPr>
          <w:rFonts w:eastAsia="Calibri"/>
          <w:color w:val="000000"/>
        </w:rPr>
      </w:pPr>
      <w:r w:rsidRPr="00A129EF">
        <w:rPr>
          <w:rFonts w:eastAsia="Calibri"/>
          <w:color w:val="000000"/>
        </w:rPr>
        <w:t xml:space="preserve">2.  </w:t>
      </w:r>
      <w:r w:rsidR="00363235">
        <w:rPr>
          <w:rFonts w:eastAsia="Calibri"/>
          <w:color w:val="000000"/>
        </w:rPr>
        <w:t>Odmulanie rowów przydrożnych.</w:t>
      </w:r>
    </w:p>
    <w:p w:rsidR="00363235" w:rsidRDefault="00A129EF" w:rsidP="00A129EF">
      <w:pPr>
        <w:pStyle w:val="Akapitzlist"/>
        <w:widowControl w:val="0"/>
        <w:tabs>
          <w:tab w:val="left" w:pos="1732"/>
        </w:tabs>
        <w:spacing w:line="276" w:lineRule="auto"/>
        <w:ind w:left="0" w:right="136"/>
        <w:jc w:val="both"/>
        <w:rPr>
          <w:rFonts w:eastAsia="Calibri"/>
          <w:color w:val="000000"/>
        </w:rPr>
      </w:pPr>
      <w:r w:rsidRPr="00A129EF">
        <w:rPr>
          <w:rFonts w:eastAsia="Calibri"/>
          <w:color w:val="000000"/>
        </w:rPr>
        <w:t xml:space="preserve">3.  </w:t>
      </w:r>
      <w:r w:rsidR="00363235">
        <w:rPr>
          <w:rFonts w:eastAsia="Calibri"/>
          <w:color w:val="000000"/>
        </w:rPr>
        <w:t>Wymiana rur w przepuście o średnicy 0,5 m.</w:t>
      </w:r>
    </w:p>
    <w:p w:rsidR="00A129EF" w:rsidRDefault="00363235" w:rsidP="00A129EF">
      <w:pPr>
        <w:pStyle w:val="Akapitzlist"/>
        <w:widowControl w:val="0"/>
        <w:tabs>
          <w:tab w:val="left" w:pos="1732"/>
        </w:tabs>
        <w:spacing w:line="276" w:lineRule="auto"/>
        <w:ind w:left="0" w:right="136"/>
        <w:jc w:val="both"/>
        <w:rPr>
          <w:rFonts w:eastAsia="Calibri"/>
          <w:color w:val="000000"/>
        </w:rPr>
      </w:pPr>
      <w:r>
        <w:rPr>
          <w:rFonts w:eastAsia="Calibri"/>
          <w:color w:val="000000"/>
        </w:rPr>
        <w:t xml:space="preserve">4. </w:t>
      </w:r>
      <w:r w:rsidR="00A129EF" w:rsidRPr="00A129EF">
        <w:rPr>
          <w:rFonts w:eastAsia="Calibri"/>
          <w:color w:val="000000"/>
        </w:rPr>
        <w:t>Uzupełnienie ubytków w nawierzchni dróg leśn</w:t>
      </w:r>
      <w:r w:rsidR="00A129EF">
        <w:rPr>
          <w:rFonts w:eastAsia="Calibri"/>
          <w:color w:val="000000"/>
        </w:rPr>
        <w:t xml:space="preserve">ych </w:t>
      </w:r>
      <w:r w:rsidR="00A129EF" w:rsidRPr="00A129EF">
        <w:rPr>
          <w:rFonts w:eastAsia="Calibri"/>
          <w:color w:val="000000"/>
        </w:rPr>
        <w:t xml:space="preserve">kruszywem </w:t>
      </w:r>
      <w:r>
        <w:rPr>
          <w:rFonts w:eastAsia="Calibri"/>
          <w:color w:val="000000"/>
        </w:rPr>
        <w:t xml:space="preserve">naturalnym łamanym </w:t>
      </w:r>
      <w:r w:rsidR="00AC3A10">
        <w:rPr>
          <w:rFonts w:eastAsia="Calibri"/>
          <w:color w:val="000000"/>
        </w:rPr>
        <w:lastRenderedPageBreak/>
        <w:t>niesortowanym  fr. 0-</w:t>
      </w:r>
      <w:r>
        <w:rPr>
          <w:rFonts w:eastAsia="Calibri"/>
          <w:color w:val="000000"/>
        </w:rPr>
        <w:t>31,5mm, grubość warstwy 5 cm.</w:t>
      </w:r>
    </w:p>
    <w:p w:rsidR="00A129EF" w:rsidRDefault="00A129EF" w:rsidP="00A129EF">
      <w:pPr>
        <w:pStyle w:val="Akapitzlist"/>
        <w:widowControl w:val="0"/>
        <w:tabs>
          <w:tab w:val="left" w:pos="1732"/>
        </w:tabs>
        <w:spacing w:line="276" w:lineRule="auto"/>
        <w:ind w:left="0" w:right="136"/>
        <w:rPr>
          <w:rFonts w:eastAsia="Calibri"/>
          <w:color w:val="000000"/>
        </w:rPr>
      </w:pPr>
      <w:r w:rsidRPr="00A129EF">
        <w:rPr>
          <w:rFonts w:eastAsia="Calibri"/>
          <w:color w:val="000000"/>
        </w:rPr>
        <w:t xml:space="preserve">5. </w:t>
      </w:r>
      <w:r w:rsidR="00363235">
        <w:rPr>
          <w:rFonts w:eastAsia="Calibri"/>
          <w:color w:val="000000"/>
        </w:rPr>
        <w:t xml:space="preserve"> </w:t>
      </w:r>
      <w:r w:rsidR="00363235" w:rsidRPr="00A129EF">
        <w:rPr>
          <w:rFonts w:eastAsia="Calibri"/>
          <w:color w:val="000000"/>
        </w:rPr>
        <w:t>Uzupełnienie ubytków w nawierzchni dróg leśn</w:t>
      </w:r>
      <w:r w:rsidR="00363235">
        <w:rPr>
          <w:rFonts w:eastAsia="Calibri"/>
          <w:color w:val="000000"/>
        </w:rPr>
        <w:t xml:space="preserve">ych </w:t>
      </w:r>
      <w:r w:rsidR="00363235" w:rsidRPr="00A129EF">
        <w:rPr>
          <w:rFonts w:eastAsia="Calibri"/>
          <w:color w:val="000000"/>
        </w:rPr>
        <w:t xml:space="preserve">kruszywem </w:t>
      </w:r>
      <w:r w:rsidR="00363235">
        <w:rPr>
          <w:rFonts w:eastAsia="Calibri"/>
          <w:color w:val="000000"/>
        </w:rPr>
        <w:t>naturalnym łamanym niesortowanym  fr. 0-63, grubość warstwy 10 cm.</w:t>
      </w:r>
    </w:p>
    <w:p w:rsidR="00363235" w:rsidRDefault="00363235" w:rsidP="00A129EF">
      <w:pPr>
        <w:pStyle w:val="Akapitzlist"/>
        <w:widowControl w:val="0"/>
        <w:tabs>
          <w:tab w:val="left" w:pos="1732"/>
        </w:tabs>
        <w:spacing w:line="276" w:lineRule="auto"/>
        <w:ind w:left="0" w:right="136"/>
        <w:rPr>
          <w:rFonts w:eastAsia="Calibri"/>
          <w:color w:val="000000"/>
        </w:rPr>
      </w:pPr>
      <w:r>
        <w:rPr>
          <w:rFonts w:eastAsia="Calibri"/>
          <w:color w:val="000000"/>
        </w:rPr>
        <w:t xml:space="preserve">6.  </w:t>
      </w:r>
      <w:r w:rsidRPr="00A129EF">
        <w:rPr>
          <w:rFonts w:eastAsia="Calibri"/>
          <w:color w:val="000000"/>
        </w:rPr>
        <w:t>Uzupełnienie ubytków w nawierzchni dróg leśn</w:t>
      </w:r>
      <w:r>
        <w:rPr>
          <w:rFonts w:eastAsia="Calibri"/>
          <w:color w:val="000000"/>
        </w:rPr>
        <w:t xml:space="preserve">ych </w:t>
      </w:r>
      <w:r w:rsidRPr="00A129EF">
        <w:rPr>
          <w:rFonts w:eastAsia="Calibri"/>
          <w:color w:val="000000"/>
        </w:rPr>
        <w:t xml:space="preserve">kruszywem </w:t>
      </w:r>
      <w:r>
        <w:rPr>
          <w:rFonts w:eastAsia="Calibri"/>
          <w:color w:val="000000"/>
        </w:rPr>
        <w:t>naturalnym łamanym niesortowanym  fr. 0-63, grubość warstwy 20 cm.</w:t>
      </w:r>
    </w:p>
    <w:p w:rsidR="009B1064" w:rsidRDefault="00363151" w:rsidP="00CB53BE">
      <w:pPr>
        <w:pStyle w:val="Akapitzlist"/>
        <w:widowControl w:val="0"/>
        <w:tabs>
          <w:tab w:val="left" w:pos="1732"/>
        </w:tabs>
        <w:spacing w:line="276" w:lineRule="auto"/>
        <w:ind w:left="0" w:right="136"/>
        <w:jc w:val="both"/>
        <w:rPr>
          <w:rFonts w:eastAsia="Calibri"/>
          <w:color w:val="000000"/>
        </w:rPr>
      </w:pPr>
      <w:r>
        <w:rPr>
          <w:rFonts w:eastAsia="Calibri"/>
          <w:color w:val="000000"/>
        </w:rPr>
        <w:t xml:space="preserve">Zamawiający zastrzega sobie możliwość </w:t>
      </w:r>
      <w:r w:rsidR="00CB53BE">
        <w:rPr>
          <w:rFonts w:eastAsia="Calibri"/>
          <w:color w:val="000000"/>
        </w:rPr>
        <w:t xml:space="preserve">zmiany zakresu zadań do wykonania w ramach poszczególnych technologii robót </w:t>
      </w:r>
      <w:r w:rsidR="00E33D88" w:rsidRPr="0042014E">
        <w:rPr>
          <w:rFonts w:eastAsia="Calibri"/>
          <w:color w:val="000000"/>
        </w:rPr>
        <w:t>(</w:t>
      </w:r>
      <w:r w:rsidR="00E33D88" w:rsidRPr="0042014E">
        <w:rPr>
          <w:rFonts w:eastAsia="Calibri"/>
          <w:b/>
          <w:color w:val="000000"/>
        </w:rPr>
        <w:t xml:space="preserve">załącznik nr </w:t>
      </w:r>
      <w:r w:rsidR="00155D7F" w:rsidRPr="0042014E">
        <w:rPr>
          <w:rFonts w:eastAsia="Calibri"/>
          <w:b/>
          <w:color w:val="000000"/>
        </w:rPr>
        <w:t>3</w:t>
      </w:r>
      <w:r w:rsidR="00E33D88" w:rsidRPr="0042014E">
        <w:rPr>
          <w:rFonts w:eastAsia="Calibri"/>
          <w:b/>
          <w:color w:val="000000"/>
        </w:rPr>
        <w:t xml:space="preserve"> do SWZ</w:t>
      </w:r>
      <w:r w:rsidR="00E33D88" w:rsidRPr="0042014E">
        <w:rPr>
          <w:rFonts w:eastAsia="Calibri"/>
          <w:color w:val="000000"/>
        </w:rPr>
        <w:t>)</w:t>
      </w:r>
      <w:r w:rsidR="00CB53BE" w:rsidRPr="0042014E">
        <w:rPr>
          <w:rFonts w:eastAsia="Calibri"/>
          <w:color w:val="000000"/>
        </w:rPr>
        <w:t>,</w:t>
      </w:r>
      <w:r w:rsidR="00EC071D">
        <w:rPr>
          <w:rFonts w:eastAsia="Calibri"/>
          <w:color w:val="000000"/>
        </w:rPr>
        <w:t>w zależności od bieżących potrzeb</w:t>
      </w:r>
      <w:r w:rsidR="00CB53BE">
        <w:rPr>
          <w:rFonts w:eastAsia="Calibri"/>
          <w:color w:val="000000"/>
        </w:rPr>
        <w:t xml:space="preserve"> konserwacyjno – utrzymaniowych i konieczności ich przeprowadzenia, nie mające jednak  wpływu na ostateczną wartość wynagrodzenia ryczałtowego zapisanego w umowie.</w:t>
      </w:r>
    </w:p>
    <w:p w:rsidR="002F20AC" w:rsidRDefault="009B1064" w:rsidP="009B1064">
      <w:pPr>
        <w:pStyle w:val="Akapitzlist"/>
        <w:widowControl w:val="0"/>
        <w:tabs>
          <w:tab w:val="left" w:pos="1732"/>
        </w:tabs>
        <w:spacing w:line="276" w:lineRule="auto"/>
        <w:ind w:left="0" w:right="136"/>
        <w:jc w:val="both"/>
      </w:pPr>
      <w:r>
        <w:t xml:space="preserve">Obowiązywać będzie zasada wbudowania odpowiedniej objętości kruszywa, która będzie stanowić iloczyn: </w:t>
      </w:r>
      <w:r w:rsidR="002F20AC">
        <w:t xml:space="preserve">średnia </w:t>
      </w:r>
      <w:r>
        <w:t xml:space="preserve">długość x </w:t>
      </w:r>
      <w:r w:rsidR="002F20AC">
        <w:t xml:space="preserve">średnia </w:t>
      </w:r>
      <w:r>
        <w:t xml:space="preserve">szerokość x </w:t>
      </w:r>
      <w:r w:rsidR="002F20AC">
        <w:t xml:space="preserve">średnia </w:t>
      </w:r>
      <w:r>
        <w:t>grubość warstwy po zagęszczeniu.</w:t>
      </w:r>
    </w:p>
    <w:p w:rsidR="002F20AC" w:rsidRDefault="002F20AC" w:rsidP="009B1064">
      <w:pPr>
        <w:pStyle w:val="Akapitzlist"/>
        <w:widowControl w:val="0"/>
        <w:tabs>
          <w:tab w:val="left" w:pos="1732"/>
        </w:tabs>
        <w:spacing w:line="276" w:lineRule="auto"/>
        <w:ind w:left="0" w:right="136"/>
        <w:jc w:val="both"/>
      </w:pPr>
      <w:r>
        <w:t>Ustalenie zakresu prac związanych z odmuleniem rowów będzie odbywać się na określeniu długości drogi wzdłuż której przebiega rów wymagający konserwacji.</w:t>
      </w:r>
    </w:p>
    <w:p w:rsidR="002F20AC" w:rsidRDefault="002F20AC" w:rsidP="009B1064">
      <w:pPr>
        <w:pStyle w:val="Akapitzlist"/>
        <w:widowControl w:val="0"/>
        <w:tabs>
          <w:tab w:val="left" w:pos="1732"/>
        </w:tabs>
        <w:spacing w:line="276" w:lineRule="auto"/>
        <w:ind w:left="0" w:right="136"/>
        <w:jc w:val="both"/>
      </w:pPr>
      <w:r>
        <w:t>Ustalenie zakresu prac związanych z wymianą rur w przepuście będzie wynikać z długości wymienianej rury w konserwowanym przepuście.</w:t>
      </w:r>
    </w:p>
    <w:p w:rsidR="002F20AC" w:rsidRDefault="002F20AC" w:rsidP="009B1064">
      <w:pPr>
        <w:pStyle w:val="Akapitzlist"/>
        <w:widowControl w:val="0"/>
        <w:tabs>
          <w:tab w:val="left" w:pos="1732"/>
        </w:tabs>
        <w:spacing w:line="276" w:lineRule="auto"/>
        <w:ind w:left="0" w:right="136"/>
        <w:jc w:val="both"/>
      </w:pPr>
      <w:r>
        <w:t>Ustalenie zakresu robót polegających na likwidacji uszkodzeń nawierzchni drogi bez użycia dodatkowych materiałów będzie wynikać z określenia powierzchni drogi wymagającej równania nawierzchni.</w:t>
      </w:r>
    </w:p>
    <w:p w:rsidR="001B0CA1" w:rsidRDefault="001B0CA1" w:rsidP="001B0CA1">
      <w:pPr>
        <w:pStyle w:val="Akapitzlist"/>
        <w:widowControl w:val="0"/>
        <w:tabs>
          <w:tab w:val="left" w:pos="1732"/>
        </w:tabs>
        <w:spacing w:line="276" w:lineRule="auto"/>
        <w:ind w:left="0" w:right="136"/>
        <w:jc w:val="both"/>
        <w:rPr>
          <w:rFonts w:eastAsia="Calibri"/>
          <w:color w:val="000000"/>
        </w:rPr>
      </w:pPr>
      <w:r>
        <w:rPr>
          <w:rFonts w:eastAsia="Calibri"/>
          <w:color w:val="000000"/>
        </w:rPr>
        <w:t>Przed przystąpieniem do prac Wykonawca zobowiązany jest zapoznać się warunkami w terenie, szczegółowo uzgodnić zakres praz z Zamawiającym</w:t>
      </w:r>
      <w:r w:rsidR="00515DF7">
        <w:rPr>
          <w:rFonts w:eastAsia="Calibri"/>
          <w:color w:val="000000"/>
        </w:rPr>
        <w:t>, który zostanie sporządzony w protokole przekazania obiektu i zatwierdzony do realizacji przez Zamawiającego i Wykonawcę na podstawie cen jednostkowych zaoferowanych w formularzu ofertowym</w:t>
      </w:r>
      <w:r w:rsidR="00C94CE9">
        <w:rPr>
          <w:rFonts w:eastAsia="Calibri"/>
          <w:color w:val="000000"/>
        </w:rPr>
        <w:t xml:space="preserve"> </w:t>
      </w:r>
      <w:r w:rsidR="00C94CE9" w:rsidRPr="0042014E">
        <w:rPr>
          <w:rFonts w:eastAsia="Calibri"/>
          <w:color w:val="000000"/>
        </w:rPr>
        <w:t>(</w:t>
      </w:r>
      <w:r w:rsidR="00C94CE9" w:rsidRPr="0042014E">
        <w:rPr>
          <w:rFonts w:eastAsia="Calibri"/>
          <w:b/>
          <w:color w:val="000000"/>
        </w:rPr>
        <w:t xml:space="preserve">załącznik nr </w:t>
      </w:r>
      <w:r w:rsidR="00155D7F" w:rsidRPr="0042014E">
        <w:rPr>
          <w:rFonts w:eastAsia="Calibri"/>
          <w:b/>
          <w:color w:val="000000"/>
        </w:rPr>
        <w:t>4</w:t>
      </w:r>
      <w:r w:rsidR="00C94CE9" w:rsidRPr="0042014E">
        <w:rPr>
          <w:rFonts w:eastAsia="Calibri"/>
          <w:b/>
          <w:color w:val="000000"/>
        </w:rPr>
        <w:t xml:space="preserve"> do SWZ</w:t>
      </w:r>
      <w:r w:rsidR="00C94CE9" w:rsidRPr="0042014E">
        <w:rPr>
          <w:rFonts w:eastAsia="Calibri"/>
          <w:color w:val="000000"/>
        </w:rPr>
        <w:t>)</w:t>
      </w:r>
      <w:r w:rsidR="00515DF7">
        <w:rPr>
          <w:rFonts w:eastAsia="Calibri"/>
          <w:color w:val="000000"/>
        </w:rPr>
        <w:t>. Bez podpisanego protokołu przekazania obiektu Wykonawca nie może przystąpić do realizacji prac. Po zatwierdzeniu przez Zamawiającego protokołu Wykonawca niezwłocznie przystąpi do realizacji prac.</w:t>
      </w:r>
    </w:p>
    <w:p w:rsidR="00BE68A3" w:rsidRDefault="00BE68A3" w:rsidP="001B0CA1">
      <w:pPr>
        <w:pStyle w:val="Akapitzlist"/>
        <w:widowControl w:val="0"/>
        <w:tabs>
          <w:tab w:val="left" w:pos="1732"/>
        </w:tabs>
        <w:spacing w:line="276" w:lineRule="auto"/>
        <w:ind w:left="0" w:right="136"/>
        <w:jc w:val="both"/>
      </w:pPr>
      <w:r>
        <w:t xml:space="preserve">Wykonawca zobowiązany jest w każdym czasie poddać się kontroli Zamawiającego (inspektora nadzoru inwestorskiego), jakości stosowanych przez Wykonawcę materiałów, a także jakości wykonywanych robót. Wykonawca ma obowiązek uwzględnić zalecenia i uwagi Zamawiającego (inspektora nadzoru inwestorskiego) oraz udostępnić wymagane przez niego dokumenty potwierdzające jakość stosowanych materiałów. Zamawiający (inspektor nadzoru inwestorskiego) wskaże Wykonawcy, które materiały będą wymagały każdorazowo jego zatwierdzenia przed zastosowaniem. Użycie materiałów bez wymaganej akceptacji Zamawiającego (inspektora nadzoru inwestorskiego) o której mowa w zdaniu poprzednim, upoważnia Zamawiającego do żądania ich usunięcia lub do naliczenia kary umownej. Materiały niespełniające warunków nie będą dopuszczone do wbudowania w trakcie trwania robót. Zamawiający ma prawo żądania od Wykonawcy dostarczenia dokumentu </w:t>
      </w:r>
      <w:r w:rsidR="00C94CE9">
        <w:t xml:space="preserve">np. </w:t>
      </w:r>
      <w:r>
        <w:t>WZ potwierdzającego zakup materiałów, które wymagają akceptacji Zamawiającego (inspektora nadzoru inwestorskiego).</w:t>
      </w:r>
    </w:p>
    <w:p w:rsidR="00BE68A3" w:rsidRDefault="00BE68A3" w:rsidP="001B0CA1">
      <w:pPr>
        <w:pStyle w:val="Akapitzlist"/>
        <w:widowControl w:val="0"/>
        <w:tabs>
          <w:tab w:val="left" w:pos="1732"/>
        </w:tabs>
        <w:spacing w:line="276" w:lineRule="auto"/>
        <w:ind w:left="0" w:right="136"/>
        <w:jc w:val="both"/>
        <w:rPr>
          <w:rFonts w:eastAsia="Calibri"/>
          <w:color w:val="000000"/>
        </w:rPr>
      </w:pPr>
      <w:r>
        <w:t xml:space="preserve">Z wybranym Wykonawcą zostanie zawarta umowa </w:t>
      </w:r>
      <w:r w:rsidR="00C94CE9" w:rsidRPr="0042014E">
        <w:t>(</w:t>
      </w:r>
      <w:r w:rsidR="00C94CE9" w:rsidRPr="0042014E">
        <w:rPr>
          <w:b/>
        </w:rPr>
        <w:t xml:space="preserve">załącznik nr </w:t>
      </w:r>
      <w:r w:rsidR="00155D7F" w:rsidRPr="0042014E">
        <w:rPr>
          <w:b/>
        </w:rPr>
        <w:t>5</w:t>
      </w:r>
      <w:r w:rsidR="00C94CE9" w:rsidRPr="0042014E">
        <w:rPr>
          <w:b/>
        </w:rPr>
        <w:t xml:space="preserve"> do SWZ</w:t>
      </w:r>
      <w:r w:rsidR="00C94CE9" w:rsidRPr="0042014E">
        <w:t>)</w:t>
      </w:r>
      <w:r w:rsidR="00C94CE9">
        <w:t xml:space="preserve"> </w:t>
      </w:r>
      <w:r>
        <w:t>obejmu</w:t>
      </w:r>
      <w:r w:rsidR="00C94CE9">
        <w:t xml:space="preserve">jącą zakres rzeczowy określony </w:t>
      </w:r>
      <w:r>
        <w:t>w SWZ (wraz z dokonanymi przez Zamawiającego jej modyfikacjami oraz wyjaśnieniami będącymi odpowiedziami na wnioski i zapytania Wykonawców) i w przedmiarach robót - które pełnią funkcję pomocniczą przy sporządzaniu kalkulacji ze względu na ryczałtowy charakter wynagrodzenia. Wybrany W</w:t>
      </w:r>
      <w:r w:rsidR="00C94CE9">
        <w:t xml:space="preserve">ykonawca, po podpisaniu umowy, </w:t>
      </w:r>
      <w:r>
        <w:t>w przypadku rozbieżności zakresu robót nie może w</w:t>
      </w:r>
      <w:r w:rsidR="00C94CE9">
        <w:t xml:space="preserve">ykorzystywać błędów </w:t>
      </w:r>
      <w:r w:rsidR="00C94CE9">
        <w:lastRenderedPageBreak/>
        <w:t xml:space="preserve">lub braków </w:t>
      </w:r>
      <w:r>
        <w:t>w dokumentacji, a o ich wykryciu winien natychmiast powiadomić Zamawiającego (inspektora nadzoru inwestorskiego) i projektanta, który dokona  od</w:t>
      </w:r>
      <w:r w:rsidR="00C94CE9">
        <w:t xml:space="preserve">powiednich zmian lub poprawek. </w:t>
      </w:r>
      <w:r w:rsidR="007D3AB6">
        <w:br/>
      </w:r>
      <w:r>
        <w:t>W przeciwnym przypadku, Wykonawcy zobowiązani będą do interpretacji zakresu zamówienia „rozszerzająco”, tzn. zostaną zobowiązani do wykonania w ramach wynagrodzenia ryczałtowego wszystkich robót, usług, dostaw wynikających z wymienionych wyżej dokumentów, niezbędnych do prawidłowego i zgodnego z zasadami sztuki budowlanej ukończenia i oddania przedmiotu zamówienia do eksploatacji w sposób zgodny z jego przeznaczeniem i funkcją, a których wykonanie profesjonalny Wykonawca przy zachowaniu należytej staranności mógłby przewidzieć, na etapie kalkulowania ceny oferty, jako konieczne do wykonania.</w:t>
      </w:r>
    </w:p>
    <w:p w:rsidR="009B1064" w:rsidRDefault="009B1064" w:rsidP="001B0CA1">
      <w:pPr>
        <w:pStyle w:val="Akapitzlist"/>
        <w:widowControl w:val="0"/>
        <w:tabs>
          <w:tab w:val="left" w:pos="1732"/>
        </w:tabs>
        <w:spacing w:line="276" w:lineRule="auto"/>
        <w:ind w:left="0" w:right="136"/>
        <w:jc w:val="both"/>
        <w:rPr>
          <w:rFonts w:eastAsia="Calibri"/>
          <w:color w:val="000000"/>
        </w:rPr>
      </w:pPr>
      <w:r>
        <w:t xml:space="preserve">Zakres zamówienia robót utrzymaniowych ustalany będzie każdorazowo przez Zamawiającego </w:t>
      </w:r>
      <w:r>
        <w:br/>
        <w:t>z podaniem ilości poszczególnych elementów wg. określonych cen zgodnych ze złożonym formularzem ofertowym.</w:t>
      </w:r>
    </w:p>
    <w:p w:rsidR="00515DF7" w:rsidRDefault="00515DF7" w:rsidP="001B0CA1">
      <w:pPr>
        <w:pStyle w:val="Akapitzlist"/>
        <w:widowControl w:val="0"/>
        <w:tabs>
          <w:tab w:val="left" w:pos="1732"/>
        </w:tabs>
        <w:spacing w:line="276" w:lineRule="auto"/>
        <w:ind w:left="0" w:right="136"/>
        <w:jc w:val="both"/>
        <w:rPr>
          <w:rFonts w:eastAsia="Calibri"/>
          <w:color w:val="000000"/>
        </w:rPr>
      </w:pPr>
      <w:r>
        <w:rPr>
          <w:rFonts w:eastAsia="Calibri"/>
          <w:color w:val="000000"/>
        </w:rPr>
        <w:t>Wykonawca jest zobowiązany do zapewnienia takiej organizacji robót, która zminimalizuje uciążliwości związane z wykonywanymi pracami dla pracowników nadleśnictwa oraz firm świadczących usługi na rzecz Nadleśnictwa Brzeg.</w:t>
      </w:r>
    </w:p>
    <w:p w:rsidR="00515DF7" w:rsidRPr="00A129EF" w:rsidRDefault="00515DF7" w:rsidP="001B0CA1">
      <w:pPr>
        <w:pStyle w:val="Akapitzlist"/>
        <w:widowControl w:val="0"/>
        <w:tabs>
          <w:tab w:val="left" w:pos="1732"/>
        </w:tabs>
        <w:spacing w:line="276" w:lineRule="auto"/>
        <w:ind w:left="0" w:right="136"/>
        <w:jc w:val="both"/>
        <w:rPr>
          <w:rFonts w:eastAsia="Calibri"/>
          <w:color w:val="000000"/>
        </w:rPr>
      </w:pPr>
      <w:r>
        <w:rPr>
          <w:rFonts w:eastAsia="Calibri"/>
          <w:color w:val="000000"/>
        </w:rPr>
        <w:t>Wykonawca jest zobowiązany do uporządkowania terenu po zakończeniu robót.</w:t>
      </w:r>
    </w:p>
    <w:p w:rsidR="00A129EF" w:rsidRDefault="00A129EF" w:rsidP="00A129EF">
      <w:pPr>
        <w:pStyle w:val="Akapitzlist"/>
        <w:widowControl w:val="0"/>
        <w:tabs>
          <w:tab w:val="left" w:pos="1732"/>
        </w:tabs>
        <w:spacing w:line="276" w:lineRule="auto"/>
        <w:ind w:left="0" w:right="136"/>
        <w:jc w:val="both"/>
        <w:rPr>
          <w:rFonts w:eastAsia="Calibri"/>
          <w:color w:val="000000"/>
        </w:rPr>
      </w:pPr>
    </w:p>
    <w:p w:rsidR="00863E2B" w:rsidRPr="00A129EF" w:rsidRDefault="00863E2B" w:rsidP="00A129EF">
      <w:pPr>
        <w:pStyle w:val="Akapitzlist"/>
        <w:widowControl w:val="0"/>
        <w:tabs>
          <w:tab w:val="left" w:pos="1732"/>
        </w:tabs>
        <w:spacing w:line="276" w:lineRule="auto"/>
        <w:ind w:left="0" w:right="136"/>
        <w:jc w:val="both"/>
        <w:rPr>
          <w:rFonts w:eastAsia="Calibri"/>
          <w:color w:val="000000"/>
        </w:rPr>
      </w:pPr>
      <w:r>
        <w:rPr>
          <w:rFonts w:eastAsia="Calibri"/>
          <w:color w:val="000000"/>
        </w:rPr>
        <w:t>W przypadku udzielenia zamówienia o których mowa w art. 214 ust. 1 pkt 7 zakres robót będzie polegał na wykonaniu</w:t>
      </w:r>
      <w:r w:rsidR="007D17FE">
        <w:rPr>
          <w:rFonts w:eastAsia="Calibri"/>
          <w:color w:val="000000"/>
        </w:rPr>
        <w:t xml:space="preserve"> prac wg</w:t>
      </w:r>
      <w:r>
        <w:rPr>
          <w:rFonts w:eastAsia="Calibri"/>
          <w:color w:val="000000"/>
        </w:rPr>
        <w:t xml:space="preserve"> w/w technologii (technologii 1-</w:t>
      </w:r>
      <w:r w:rsidR="000E4893">
        <w:rPr>
          <w:rFonts w:eastAsia="Calibri"/>
          <w:color w:val="000000"/>
        </w:rPr>
        <w:t>6</w:t>
      </w:r>
      <w:r>
        <w:rPr>
          <w:rFonts w:eastAsia="Calibri"/>
          <w:color w:val="000000"/>
        </w:rPr>
        <w:t>)</w:t>
      </w:r>
      <w:r w:rsidR="007D3AB6">
        <w:rPr>
          <w:rFonts w:eastAsia="Calibri"/>
          <w:color w:val="000000"/>
        </w:rPr>
        <w:t xml:space="preserve"> do 50% wartości zamówienia podstawowego</w:t>
      </w:r>
      <w:r>
        <w:rPr>
          <w:rFonts w:eastAsia="Calibri"/>
          <w:color w:val="000000"/>
        </w:rPr>
        <w:t xml:space="preserve">. </w:t>
      </w:r>
      <w:r w:rsidR="007D17FE">
        <w:rPr>
          <w:rFonts w:eastAsia="Calibri"/>
          <w:color w:val="000000"/>
        </w:rPr>
        <w:t xml:space="preserve">Zamówienie takie może być udzielone w okresie  3 lat od dnia udzielenia zamówienia podstawowego, dotychczasowemu wykonawcy po uprzednich negocjacjach. </w:t>
      </w:r>
    </w:p>
    <w:p w:rsidR="00A8289B" w:rsidRPr="00520898" w:rsidRDefault="00A8289B" w:rsidP="00B17922">
      <w:pPr>
        <w:pStyle w:val="Akapitzlist"/>
        <w:widowControl w:val="0"/>
        <w:tabs>
          <w:tab w:val="left" w:pos="1732"/>
        </w:tabs>
        <w:spacing w:line="276" w:lineRule="auto"/>
        <w:ind w:left="0" w:right="136"/>
        <w:jc w:val="both"/>
        <w:rPr>
          <w:color w:val="FF0000"/>
        </w:rPr>
      </w:pPr>
    </w:p>
    <w:p w:rsidR="00A8289B" w:rsidRPr="00F56859" w:rsidRDefault="00E33D88" w:rsidP="00B17922">
      <w:pPr>
        <w:spacing w:line="276" w:lineRule="auto"/>
        <w:jc w:val="both"/>
        <w:rPr>
          <w:b/>
        </w:rPr>
      </w:pPr>
      <w:r>
        <w:rPr>
          <w:b/>
        </w:rPr>
        <w:t>Szczegółowy opis, zestawienie ilo</w:t>
      </w:r>
      <w:r w:rsidR="00DB0D53">
        <w:rPr>
          <w:b/>
        </w:rPr>
        <w:t xml:space="preserve">ści poszczególnych technologii </w:t>
      </w:r>
      <w:r>
        <w:rPr>
          <w:b/>
        </w:rPr>
        <w:t xml:space="preserve">oraz szczegółowa specyfikacja techniczna stanowią załączniki nr 1 , </w:t>
      </w:r>
      <w:r w:rsidR="00DB0D53">
        <w:rPr>
          <w:b/>
        </w:rPr>
        <w:t>3</w:t>
      </w:r>
      <w:r>
        <w:rPr>
          <w:b/>
        </w:rPr>
        <w:t xml:space="preserve"> i</w:t>
      </w:r>
      <w:r w:rsidR="00DB0D53">
        <w:rPr>
          <w:b/>
        </w:rPr>
        <w:t xml:space="preserve"> 6</w:t>
      </w:r>
      <w:r>
        <w:rPr>
          <w:b/>
        </w:rPr>
        <w:t xml:space="preserve"> do SWZ</w:t>
      </w:r>
      <w:r w:rsidR="00833A8A">
        <w:rPr>
          <w:b/>
        </w:rPr>
        <w:t>.</w:t>
      </w:r>
    </w:p>
    <w:p w:rsidR="00BC3EF7" w:rsidRPr="00520898" w:rsidRDefault="00BC3EF7" w:rsidP="00B17922">
      <w:pPr>
        <w:spacing w:line="276" w:lineRule="auto"/>
        <w:jc w:val="both"/>
        <w:rPr>
          <w:b/>
        </w:rPr>
      </w:pPr>
    </w:p>
    <w:p w:rsidR="00FE3233" w:rsidRPr="00520898" w:rsidRDefault="00FE3233" w:rsidP="00B17922">
      <w:pPr>
        <w:spacing w:line="276" w:lineRule="auto"/>
        <w:jc w:val="both"/>
        <w:rPr>
          <w:b/>
        </w:rPr>
      </w:pPr>
      <w:r w:rsidRPr="00520898">
        <w:rPr>
          <w:b/>
        </w:rPr>
        <w:t>Zamawiający ma prawo wymagać od Wykonawcy pisemnych zatwierdzeń materiałowych na wbudowane materiały zaakceptowanych przez Inspektora Nadzoru lub Zamawiającego.</w:t>
      </w:r>
    </w:p>
    <w:p w:rsidR="007F74D8" w:rsidRPr="00520898" w:rsidRDefault="007F74D8" w:rsidP="00B17922">
      <w:pPr>
        <w:spacing w:line="276" w:lineRule="auto"/>
        <w:jc w:val="both"/>
        <w:rPr>
          <w:b/>
        </w:rPr>
      </w:pPr>
    </w:p>
    <w:p w:rsidR="007F74D8" w:rsidRPr="00520898" w:rsidRDefault="007F74D8" w:rsidP="00B17922">
      <w:pPr>
        <w:spacing w:line="276" w:lineRule="auto"/>
        <w:jc w:val="both"/>
        <w:rPr>
          <w:b/>
        </w:rPr>
      </w:pPr>
      <w:r w:rsidRPr="00520898">
        <w:rPr>
          <w:b/>
        </w:rPr>
        <w:t>Wykonawca we własnym zakresie zapewni</w:t>
      </w:r>
      <w:r w:rsidR="00876D09" w:rsidRPr="00520898">
        <w:rPr>
          <w:b/>
        </w:rPr>
        <w:t xml:space="preserve">a </w:t>
      </w:r>
      <w:r w:rsidR="00A129EF">
        <w:rPr>
          <w:b/>
        </w:rPr>
        <w:t>dostęp do mediów na okres prowadzonych robót</w:t>
      </w:r>
      <w:r w:rsidR="00876D09" w:rsidRPr="00520898">
        <w:rPr>
          <w:b/>
        </w:rPr>
        <w:t xml:space="preserve">. </w:t>
      </w:r>
    </w:p>
    <w:p w:rsidR="00A8289B" w:rsidRPr="00520898" w:rsidRDefault="00A8289B" w:rsidP="00B17922">
      <w:pPr>
        <w:spacing w:line="276" w:lineRule="auto"/>
        <w:jc w:val="both"/>
        <w:rPr>
          <w:b/>
        </w:rPr>
      </w:pPr>
    </w:p>
    <w:p w:rsidR="00DF4AA8" w:rsidRPr="00520898" w:rsidRDefault="00BC3EF7" w:rsidP="0071427E">
      <w:pPr>
        <w:numPr>
          <w:ilvl w:val="1"/>
          <w:numId w:val="5"/>
        </w:numPr>
        <w:spacing w:line="276" w:lineRule="auto"/>
        <w:ind w:hanging="720"/>
        <w:jc w:val="both"/>
        <w:rPr>
          <w:b/>
        </w:rPr>
      </w:pPr>
      <w:r w:rsidRPr="00520898">
        <w:t xml:space="preserve">Zamówienie </w:t>
      </w:r>
      <w:r w:rsidR="00DF4AA8" w:rsidRPr="00520898">
        <w:t>nie</w:t>
      </w:r>
      <w:r w:rsidR="00A8289B" w:rsidRPr="00520898">
        <w:t xml:space="preserve"> dotyczy projektu </w:t>
      </w:r>
      <w:r w:rsidRPr="00520898">
        <w:t xml:space="preserve"> </w:t>
      </w:r>
      <w:r w:rsidR="00A8289B" w:rsidRPr="00520898">
        <w:t>/ programu finansowanego ze środków Unii Europejskiej</w:t>
      </w:r>
      <w:r w:rsidRPr="00520898">
        <w:t xml:space="preserve"> </w:t>
      </w:r>
      <w:r w:rsidR="00DF4AA8" w:rsidRPr="00520898">
        <w:t>.</w:t>
      </w:r>
    </w:p>
    <w:p w:rsidR="00A8289B" w:rsidRPr="00520898" w:rsidRDefault="00A8289B" w:rsidP="0071427E">
      <w:pPr>
        <w:numPr>
          <w:ilvl w:val="1"/>
          <w:numId w:val="5"/>
        </w:numPr>
        <w:spacing w:line="276" w:lineRule="auto"/>
        <w:ind w:hanging="720"/>
        <w:jc w:val="both"/>
        <w:rPr>
          <w:b/>
        </w:rPr>
      </w:pPr>
      <w:r w:rsidRPr="00520898">
        <w:rPr>
          <w:b/>
        </w:rPr>
        <w:t>Oznaczenie postępowania</w:t>
      </w:r>
    </w:p>
    <w:p w:rsidR="00BE68A3" w:rsidRPr="00BE68A3" w:rsidRDefault="00A8289B" w:rsidP="00520898">
      <w:pPr>
        <w:spacing w:line="276" w:lineRule="auto"/>
        <w:jc w:val="both"/>
        <w:rPr>
          <w:b/>
          <w:color w:val="FF0000"/>
        </w:rPr>
      </w:pPr>
      <w:r w:rsidRPr="00520898">
        <w:t>Postępowan</w:t>
      </w:r>
      <w:r w:rsidR="00A05C0A" w:rsidRPr="00520898">
        <w:t xml:space="preserve">ie, którego dotyczy niniejsza SWZ (Specyfikacja </w:t>
      </w:r>
      <w:r w:rsidRPr="00520898">
        <w:t xml:space="preserve"> warunków zamówienia) oznaczone są znakiem : </w:t>
      </w:r>
      <w:r w:rsidR="00A05C0A" w:rsidRPr="00520898">
        <w:rPr>
          <w:b/>
        </w:rPr>
        <w:t>S</w:t>
      </w:r>
      <w:r w:rsidRPr="00520898">
        <w:rPr>
          <w:b/>
        </w:rPr>
        <w:t>.27</w:t>
      </w:r>
      <w:r w:rsidR="00E12AD6">
        <w:rPr>
          <w:b/>
        </w:rPr>
        <w:t>0.</w:t>
      </w:r>
      <w:r w:rsidR="008D76FD">
        <w:rPr>
          <w:b/>
        </w:rPr>
        <w:t>4</w:t>
      </w:r>
      <w:r w:rsidR="00A05C0A" w:rsidRPr="00520898">
        <w:rPr>
          <w:b/>
        </w:rPr>
        <w:t>.2021</w:t>
      </w:r>
    </w:p>
    <w:p w:rsidR="001022E4" w:rsidRPr="001022E4" w:rsidRDefault="001022E4" w:rsidP="001022E4">
      <w:pPr>
        <w:numPr>
          <w:ilvl w:val="1"/>
          <w:numId w:val="5"/>
        </w:numPr>
        <w:autoSpaceDE w:val="0"/>
        <w:autoSpaceDN w:val="0"/>
        <w:adjustRightInd w:val="0"/>
        <w:spacing w:line="276" w:lineRule="auto"/>
        <w:ind w:left="0" w:firstLine="0"/>
        <w:jc w:val="both"/>
        <w:rPr>
          <w:b/>
        </w:rPr>
      </w:pPr>
      <w:r w:rsidRPr="001022E4">
        <w:rPr>
          <w:b/>
        </w:rPr>
        <w:t>Wykonawca zobowiązany jest ująć w cenie ofert następujące czynności:</w:t>
      </w:r>
    </w:p>
    <w:p w:rsidR="001022E4" w:rsidRDefault="001022E4" w:rsidP="00580161">
      <w:pPr>
        <w:numPr>
          <w:ilvl w:val="0"/>
          <w:numId w:val="36"/>
        </w:numPr>
        <w:spacing w:after="10" w:line="248" w:lineRule="auto"/>
        <w:ind w:right="54" w:hanging="260"/>
        <w:jc w:val="both"/>
      </w:pPr>
      <w:r>
        <w:t xml:space="preserve">wykonanie przedmiotu umowy zgodnie z wymaganiami określonymi w </w:t>
      </w:r>
      <w:r w:rsidR="00167DEB">
        <w:t>szczegółowej specyfikacji technicznej</w:t>
      </w:r>
      <w:r>
        <w:t xml:space="preserve"> robót budowlanych</w:t>
      </w:r>
      <w:r w:rsidR="00155D7F">
        <w:t xml:space="preserve"> </w:t>
      </w:r>
      <w:r w:rsidR="0042014E" w:rsidRPr="0042014E">
        <w:rPr>
          <w:b/>
        </w:rPr>
        <w:t>(</w:t>
      </w:r>
      <w:r w:rsidR="00155D7F" w:rsidRPr="0042014E">
        <w:rPr>
          <w:b/>
        </w:rPr>
        <w:t>załącznik nr 6</w:t>
      </w:r>
      <w:r w:rsidR="0042014E">
        <w:t>)</w:t>
      </w:r>
      <w:r>
        <w:t xml:space="preserve">, polegających na konserwacji nawierzchni drogowych metodą powierzchniowego utrwalania oraz dokumentacją stanowiącą;  </w:t>
      </w:r>
    </w:p>
    <w:p w:rsidR="001022E4" w:rsidRDefault="001022E4" w:rsidP="00580161">
      <w:pPr>
        <w:numPr>
          <w:ilvl w:val="0"/>
          <w:numId w:val="36"/>
        </w:numPr>
        <w:spacing w:after="34" w:line="248" w:lineRule="auto"/>
        <w:ind w:right="54" w:hanging="260"/>
        <w:jc w:val="both"/>
      </w:pPr>
      <w:r>
        <w:t xml:space="preserve">kontrola jakości materiałów i robót zgodnie z postanowieniami zawartymi </w:t>
      </w:r>
      <w:r>
        <w:br/>
        <w:t xml:space="preserve">w dokumentacji </w:t>
      </w:r>
      <w:r w:rsidR="00C94CE9">
        <w:t>–</w:t>
      </w:r>
      <w:r>
        <w:t xml:space="preserve"> </w:t>
      </w:r>
      <w:r w:rsidR="00C94CE9">
        <w:t>(</w:t>
      </w:r>
      <w:r w:rsidRPr="006F0C54">
        <w:rPr>
          <w:b/>
        </w:rPr>
        <w:t xml:space="preserve">załącznik nr </w:t>
      </w:r>
      <w:r w:rsidR="00155D7F" w:rsidRPr="006F0C54">
        <w:rPr>
          <w:b/>
        </w:rPr>
        <w:t>5</w:t>
      </w:r>
      <w:r w:rsidR="00016C39" w:rsidRPr="006F0C54">
        <w:rPr>
          <w:b/>
        </w:rPr>
        <w:t xml:space="preserve"> i </w:t>
      </w:r>
      <w:r w:rsidR="00155D7F" w:rsidRPr="006F0C54">
        <w:rPr>
          <w:b/>
        </w:rPr>
        <w:t>6</w:t>
      </w:r>
      <w:r w:rsidRPr="006F0C54">
        <w:rPr>
          <w:b/>
        </w:rPr>
        <w:t xml:space="preserve"> do SWZ</w:t>
      </w:r>
      <w:r w:rsidR="00C94CE9">
        <w:t>)</w:t>
      </w:r>
      <w:r>
        <w:t xml:space="preserve">;  </w:t>
      </w:r>
    </w:p>
    <w:p w:rsidR="001022E4" w:rsidRDefault="001022E4" w:rsidP="00580161">
      <w:pPr>
        <w:numPr>
          <w:ilvl w:val="0"/>
          <w:numId w:val="36"/>
        </w:numPr>
        <w:spacing w:after="34" w:line="248" w:lineRule="auto"/>
        <w:ind w:right="54" w:hanging="260"/>
        <w:jc w:val="both"/>
      </w:pPr>
      <w:r>
        <w:lastRenderedPageBreak/>
        <w:t xml:space="preserve">zapewnienie materiałów i urządzeń, koniecznych do wykonania przedmiotu umowy, odpowiadających jakości wyrobów dopuszczonych do obrotu i stosowania </w:t>
      </w:r>
      <w:r>
        <w:br/>
        <w:t xml:space="preserve">w budownictwie.  </w:t>
      </w:r>
    </w:p>
    <w:p w:rsidR="001022E4" w:rsidRDefault="001022E4" w:rsidP="00580161">
      <w:pPr>
        <w:numPr>
          <w:ilvl w:val="0"/>
          <w:numId w:val="36"/>
        </w:numPr>
        <w:spacing w:after="34" w:line="248" w:lineRule="auto"/>
        <w:ind w:right="54" w:hanging="260"/>
        <w:jc w:val="both"/>
      </w:pPr>
      <w:r>
        <w:t>na każde wezwanie Zamawiającego (inspektora nadzoru</w:t>
      </w:r>
      <w:r w:rsidR="00DB0D53">
        <w:t xml:space="preserve"> inwestorskiego</w:t>
      </w:r>
      <w:r>
        <w:t xml:space="preserve">), okazać </w:t>
      </w:r>
      <w:r w:rsidR="00DB0D53">
        <w:br/>
      </w:r>
      <w:r w:rsidR="00E424FE">
        <w:t>1</w:t>
      </w:r>
      <w:bookmarkStart w:id="1" w:name="_GoBack"/>
      <w:bookmarkEnd w:id="1"/>
      <w:r>
        <w:t xml:space="preserve">w stosunku do  wskazanych materiałów: certyfikat na znak bezpieczeństwa, deklaracje zgodności lub certyfikat zgodności z Polską Normą lub aprobatą techniczną.  </w:t>
      </w:r>
    </w:p>
    <w:p w:rsidR="001022E4" w:rsidRDefault="001022E4" w:rsidP="00580161">
      <w:pPr>
        <w:numPr>
          <w:ilvl w:val="0"/>
          <w:numId w:val="36"/>
        </w:numPr>
        <w:spacing w:after="34" w:line="248" w:lineRule="auto"/>
        <w:ind w:right="54" w:hanging="260"/>
        <w:jc w:val="both"/>
      </w:pPr>
      <w:r>
        <w:t xml:space="preserve">skompletowanie i przedstawienie Zamawiającemu dokumentów pozwalających na ocenę prawidłowego wykonania przedmiotu odbioru ostatecznego robót w zakresie określonym w dokumentacji,  </w:t>
      </w:r>
    </w:p>
    <w:p w:rsidR="001022E4" w:rsidRDefault="001022E4" w:rsidP="00580161">
      <w:pPr>
        <w:numPr>
          <w:ilvl w:val="0"/>
          <w:numId w:val="36"/>
        </w:numPr>
        <w:spacing w:after="34" w:line="248" w:lineRule="auto"/>
        <w:ind w:right="54" w:hanging="260"/>
        <w:jc w:val="both"/>
      </w:pPr>
      <w:r>
        <w:t xml:space="preserve">informowanie Zamawiającego o problemach lub okolicznościach mogących wpłynąć na  jakość robót lub termin zakończenia robót,  </w:t>
      </w:r>
    </w:p>
    <w:p w:rsidR="001022E4" w:rsidRDefault="001022E4" w:rsidP="00580161">
      <w:pPr>
        <w:numPr>
          <w:ilvl w:val="0"/>
          <w:numId w:val="36"/>
        </w:numPr>
        <w:spacing w:after="34" w:line="248" w:lineRule="auto"/>
        <w:ind w:right="54" w:hanging="260"/>
        <w:jc w:val="both"/>
      </w:pPr>
      <w:r>
        <w:t xml:space="preserve">niezwłoczne informowanie Zamawiającego o zaistniałych na terenie budowy wypadkach  i przeprowadzanych kontrolach ,  </w:t>
      </w:r>
    </w:p>
    <w:p w:rsidR="001022E4" w:rsidRDefault="001022E4" w:rsidP="00580161">
      <w:pPr>
        <w:numPr>
          <w:ilvl w:val="0"/>
          <w:numId w:val="36"/>
        </w:numPr>
        <w:spacing w:after="34" w:line="248" w:lineRule="auto"/>
        <w:ind w:right="54" w:hanging="260"/>
        <w:jc w:val="both"/>
      </w:pPr>
      <w:r>
        <w:t xml:space="preserve">Wykonawca zobowiązany jest zabezpieczyć plac budowy i uwzględnić bezpieczeństwo osób trzecich  </w:t>
      </w:r>
      <w:r w:rsidR="00896F5F">
        <w:t>i przestrzegać przepisów BHP.</w:t>
      </w:r>
    </w:p>
    <w:p w:rsidR="001022E4" w:rsidRDefault="001022E4" w:rsidP="00580161">
      <w:pPr>
        <w:numPr>
          <w:ilvl w:val="0"/>
          <w:numId w:val="36"/>
        </w:numPr>
        <w:spacing w:after="34" w:line="248" w:lineRule="auto"/>
        <w:ind w:right="54" w:hanging="260"/>
        <w:jc w:val="both"/>
      </w:pPr>
      <w:r>
        <w:t xml:space="preserve">Wykonawca zobowiązany jest zapewnić dojazd do nieruchomości znajdujących się przy </w:t>
      </w:r>
      <w:r w:rsidR="00C94CE9">
        <w:t>konserwowanej</w:t>
      </w:r>
      <w:r>
        <w:t xml:space="preserve"> drodze .  </w:t>
      </w:r>
    </w:p>
    <w:p w:rsidR="00E52FBB" w:rsidRDefault="00E52FBB" w:rsidP="00580161">
      <w:pPr>
        <w:numPr>
          <w:ilvl w:val="0"/>
          <w:numId w:val="36"/>
        </w:numPr>
        <w:spacing w:after="34" w:line="248" w:lineRule="auto"/>
        <w:ind w:right="54" w:hanging="401"/>
        <w:jc w:val="both"/>
      </w:pPr>
      <w:r>
        <w:t xml:space="preserve">do pozwoleń, uzgodnień i kosztów, o których mowa powyżej, należy zaliczyć </w:t>
      </w:r>
      <w:r>
        <w:br/>
        <w:t xml:space="preserve">w szczególności:  </w:t>
      </w:r>
    </w:p>
    <w:p w:rsidR="00E52FBB" w:rsidRDefault="00E52FBB" w:rsidP="00580161">
      <w:pPr>
        <w:numPr>
          <w:ilvl w:val="0"/>
          <w:numId w:val="37"/>
        </w:numPr>
        <w:spacing w:after="5" w:line="248" w:lineRule="auto"/>
        <w:ind w:right="54" w:hanging="246"/>
        <w:jc w:val="both"/>
      </w:pPr>
      <w:r>
        <w:t xml:space="preserve">uzyskanie zgody na zajęcie znajdujących się na placu budowy lub okalających plac budowy pasów drogowych lub ich części dla potrzeb prowadzenia robót i zaplecza, poniesienie wszelkich kosztów z tym związanych oraz naprawa ewentualnych szkód. Wykonawca zobowiązany jest do prowadzenia robót w pasach drogowych ściśle według warunków określonych w zgodach na ich zajęcie oraz zgodnie </w:t>
      </w:r>
      <w:r>
        <w:br/>
        <w:t xml:space="preserve">z przepisami prawa, (jeżeli istnieje taka konieczność), </w:t>
      </w:r>
    </w:p>
    <w:p w:rsidR="00E52FBB" w:rsidRDefault="00E52FBB" w:rsidP="00580161">
      <w:pPr>
        <w:numPr>
          <w:ilvl w:val="0"/>
          <w:numId w:val="37"/>
        </w:numPr>
        <w:spacing w:after="34" w:line="248" w:lineRule="auto"/>
        <w:ind w:right="54" w:hanging="246"/>
        <w:jc w:val="both"/>
      </w:pPr>
      <w:r>
        <w:t xml:space="preserve">opracowanie projektu organizacji ruchu zapewniającego należyte wykonywanie robót, uzgodnienie organizacji ruchu z właściwym organem oraz wykonanie wszelkich niezbędnych czynności związanych z zapewnieniem czasowej organizacji ruchu na czas wykonania robót; w przypadku konieczności dokonania aktualizacji i zmian w projekcie czasowej organizacji ruchu (jeżeli istnieje taka konieczność), </w:t>
      </w:r>
    </w:p>
    <w:p w:rsidR="00E52FBB" w:rsidRDefault="00E52FBB" w:rsidP="00580161">
      <w:pPr>
        <w:numPr>
          <w:ilvl w:val="0"/>
          <w:numId w:val="37"/>
        </w:numPr>
        <w:spacing w:after="34" w:line="248" w:lineRule="auto"/>
        <w:ind w:right="54" w:hanging="246"/>
        <w:jc w:val="both"/>
      </w:pPr>
      <w:r>
        <w:t>uzyskanie zgody na dojazd ciężkim sprzętem (jeżeli istnieje taka konieczność),</w:t>
      </w:r>
    </w:p>
    <w:p w:rsidR="00E52FBB" w:rsidRDefault="00E52FBB" w:rsidP="00580161">
      <w:pPr>
        <w:numPr>
          <w:ilvl w:val="0"/>
          <w:numId w:val="36"/>
        </w:numPr>
        <w:spacing w:after="34" w:line="248" w:lineRule="auto"/>
        <w:ind w:right="54" w:hanging="401"/>
        <w:jc w:val="both"/>
      </w:pPr>
      <w:r>
        <w:t>aktualizacja i przedłużenie wszelkich niezbędnych do prawidłowego wykonania umowy uzgodnień z organami administracji publicznej i z Zamawiającym (jeżeli dotyczy)</w:t>
      </w:r>
    </w:p>
    <w:p w:rsidR="00E52FBB" w:rsidRDefault="001022E4" w:rsidP="00580161">
      <w:pPr>
        <w:numPr>
          <w:ilvl w:val="0"/>
          <w:numId w:val="36"/>
        </w:numPr>
        <w:spacing w:after="34" w:line="248" w:lineRule="auto"/>
        <w:ind w:right="54" w:hanging="401"/>
        <w:jc w:val="both"/>
      </w:pPr>
      <w:r>
        <w:t xml:space="preserve">zgłaszanie w formie pisemnej Zamawiającemu (Inspektorowi Nadzoru Inwestorskiego) konieczności wykonywania robót zamiennych/ robót o których mowa w art. 455 ust. 1 pkt 3 ustawy Pzp /robót o których mowa w art. 455 ust. 2 ustawy Pzp. W zgłoszeniu konieczności wykonania robót zamiennych Wykonawca obowiązany jest do szczegółowego opisania tych robót oraz przyczyn uzasadniających konieczność ich wykonania. Wykonawca może przystąpić i jest obowiązany do wykonywania robót zamiennych wyłącznie po wyrażeniu przez Zamawiającego zgody na takie roboty. Zgoda Zamawiającego (Inspektora Nadzoru Inwestorskiego) na wykonanie robót zamiennych nie zwalnia Wykonawcy z odpowiedzialności za należyte wykonanie umowy. Roboty zamienne Wykonawca wykonuje w ramach  wynagrodzenia, </w:t>
      </w:r>
      <w:r w:rsidR="00E52FBB">
        <w:br/>
      </w:r>
      <w:r>
        <w:t xml:space="preserve">o którym mowa w Umowie i z tytułu ich wykonywania Wykonawcy nie przysługuje jakiekolwiek dodatkowe wynagrodzenie. W zgłoszeniu konieczności wykonania robót </w:t>
      </w:r>
      <w:r>
        <w:lastRenderedPageBreak/>
        <w:t xml:space="preserve">o których mowa w art. 455 ust. 1 pkt 3 ustawy Pzp Wykonawca obowiązany jest do szczegółowego opisania tych robót oraz przyczyn uzasadniających konieczność ich wykonania. Wykonawca może przystąpić i jest obowiązany do wykonywania takich robót wyłącznie po wyrażeniu przez Zamawiającego zgody na takie roboty. Zgoda Zamawiającego na wykonanie robót nie zwalnia Wykonawcy z odpowiedzialności za należyte wykonanie umowy. Z tytułu wykonania robót, o których mowa w art. 455 ust. 1 pkt 3 ustawy Pzp dodatkowe wynagrodzenie wykonawcy nastąpi w oparciu </w:t>
      </w:r>
      <w:r w:rsidR="00774043">
        <w:br/>
      </w:r>
      <w:r>
        <w:t xml:space="preserve">o ceny jednostkowe robót zawarte w kosztorysie stanowiącym do umowy lub </w:t>
      </w:r>
      <w:r w:rsidR="00774043">
        <w:br/>
      </w:r>
      <w:r>
        <w:t xml:space="preserve">w przypadku braku takiej ceny na podstawie kosztorysu opracowanego na bazie nośników cen na podstawie których sporządzono kosztorys: stawka roboczogodziny: … zł/r-g, koszty ogólne (pośrednie): … % (od R+S), koszty zakupu materiałów: … (do M), zysk: … (do </w:t>
      </w:r>
      <w:proofErr w:type="spellStart"/>
      <w:r>
        <w:t>R+S+Kp</w:t>
      </w:r>
      <w:proofErr w:type="spellEnd"/>
      <w:r>
        <w:t>(R)+</w:t>
      </w:r>
      <w:proofErr w:type="spellStart"/>
      <w:r>
        <w:t>Kp</w:t>
      </w:r>
      <w:proofErr w:type="spellEnd"/>
      <w:r>
        <w:t xml:space="preserve">(S), podatek VAT: … oraz udokumentowanych cen materiałów nie wyższych niż średnie ceny materiałów dla województwa </w:t>
      </w:r>
      <w:r w:rsidR="00E52FBB">
        <w:t>opolskiego</w:t>
      </w:r>
      <w:r>
        <w:t xml:space="preserve"> opublikowane w Wydawnictwie </w:t>
      </w:r>
      <w:proofErr w:type="spellStart"/>
      <w:r>
        <w:t>Sekocenbud</w:t>
      </w:r>
      <w:proofErr w:type="spellEnd"/>
      <w:r>
        <w:t xml:space="preserve"> dla kwartału, w którym wykonywane były roboty. W przypadku braku powyższych danych ceny uzgodnione zostaną przez strony umowy.  </w:t>
      </w:r>
    </w:p>
    <w:p w:rsidR="00E52FBB" w:rsidRDefault="001022E4" w:rsidP="00580161">
      <w:pPr>
        <w:numPr>
          <w:ilvl w:val="0"/>
          <w:numId w:val="36"/>
        </w:numPr>
        <w:spacing w:after="34" w:line="248" w:lineRule="auto"/>
        <w:ind w:right="54" w:hanging="401"/>
        <w:jc w:val="both"/>
      </w:pPr>
      <w:r>
        <w:t xml:space="preserve">zgłaszanie robót zanikających lub ulegających zakryciu co najmniej na </w:t>
      </w:r>
      <w:r w:rsidRPr="00E52FBB">
        <w:rPr>
          <w:b/>
        </w:rPr>
        <w:t xml:space="preserve">2 dni </w:t>
      </w:r>
      <w:r>
        <w:t xml:space="preserve">przed planowanym terminem ich wykonania,  </w:t>
      </w:r>
    </w:p>
    <w:p w:rsidR="00E52FBB" w:rsidRDefault="001022E4" w:rsidP="00580161">
      <w:pPr>
        <w:numPr>
          <w:ilvl w:val="0"/>
          <w:numId w:val="36"/>
        </w:numPr>
        <w:spacing w:after="34" w:line="248" w:lineRule="auto"/>
        <w:ind w:right="54" w:hanging="401"/>
        <w:jc w:val="both"/>
      </w:pPr>
      <w:r>
        <w:t xml:space="preserve">usuwanie wszystkich zanieczyszczeń lub uszkodzeń dróg powstałych w związku </w:t>
      </w:r>
      <w:r w:rsidR="00E52FBB">
        <w:br/>
      </w:r>
      <w:r>
        <w:t xml:space="preserve">z wykonywaniem robót oraz bieżące utrzymywanie ich w czystości. W przypadku prowadzenia robót w pasie drogowym Wykonawca zobowiązany jest wykonywać je ze szczególnym zwróceniem uwagi na zmniejszenie uciążliwości dla osób i pojazdów poruszających się w pasie drogowym. Oznacza to w szczególności czyszczenie części pasa drogowego zanieczyszczonej w związku z prowadzeniem robót w każdym dniu, w którym powstały zanieczyszczenia,  </w:t>
      </w:r>
    </w:p>
    <w:p w:rsidR="00E52FBB" w:rsidRDefault="001022E4" w:rsidP="00580161">
      <w:pPr>
        <w:numPr>
          <w:ilvl w:val="0"/>
          <w:numId w:val="36"/>
        </w:numPr>
        <w:spacing w:after="34" w:line="248" w:lineRule="auto"/>
        <w:ind w:right="54" w:hanging="401"/>
        <w:jc w:val="both"/>
      </w:pPr>
      <w:r>
        <w:t xml:space="preserve">umożliwienie Przedstawicielom Zamawiającego wglądu w roboty, a w szczególności wstępu na plac budowy, dokonywanie oględzin wykonywanych robót, dokonywanie oględzin materiałów dostarczanych na plac budowy, itp.,  </w:t>
      </w:r>
    </w:p>
    <w:p w:rsidR="00E52FBB" w:rsidRDefault="001022E4" w:rsidP="00580161">
      <w:pPr>
        <w:numPr>
          <w:ilvl w:val="0"/>
          <w:numId w:val="36"/>
        </w:numPr>
        <w:spacing w:after="34" w:line="248" w:lineRule="auto"/>
        <w:ind w:right="54" w:hanging="401"/>
        <w:jc w:val="both"/>
      </w:pPr>
      <w:r>
        <w:t xml:space="preserve">Wykonawca robót budowlanych jest zobowiązany - własnym kosztem i staraniem - aby wszystkie pozostałe po procesie budowy materiały zostały przetworzone, unieszkodliwione i/lub zmagazynowane w sposób „przyjazny środowisku” co oznacza że Wykonawca jest zobowiązany postępować zgodnie z ustawą z dnia 14 grudnia 2012r. o odpadach (tekst jednolity: Dz.U. z 2020r. poz. 797 z późn. zm.). Wykonawca zobowiązany jest udokumentować Zamawiającemu sposób gospodarowania tymi odpadami.  </w:t>
      </w:r>
    </w:p>
    <w:p w:rsidR="00E52FBB" w:rsidRDefault="001022E4" w:rsidP="00580161">
      <w:pPr>
        <w:numPr>
          <w:ilvl w:val="0"/>
          <w:numId w:val="36"/>
        </w:numPr>
        <w:spacing w:after="34" w:line="248" w:lineRule="auto"/>
        <w:ind w:right="54" w:hanging="401"/>
        <w:jc w:val="both"/>
      </w:pPr>
      <w:r>
        <w:t xml:space="preserve">przywrócenie placu budowy, terenów sąsiadujących lub innych terenów, </w:t>
      </w:r>
      <w:r w:rsidR="00E52FBB">
        <w:br/>
      </w:r>
      <w:r>
        <w:t xml:space="preserve">w szczególności dróg publicznych zgodnie z warunkami narzuconymi przez zarządcę drogi i/lub właściciela/władającego terenem, a w przypadku braku takich warunków, do stanu nie gorszego niż istniejący w dniu ich przejęcia oraz naprawa ewentualnych szkód wyrządzonych na tych terenach, spowodowanych realizacją robót. W przypadku niezastosowania się do powyższego Zamawiający ma prawo obciążyć Wykonawcę kosztami za przywrócenie powyższych terenów do należytego stanu oraz kosztami poniesionymi na naprawienie szkód spowodowanych realizacją robót,  </w:t>
      </w:r>
    </w:p>
    <w:p w:rsidR="00E52FBB" w:rsidRDefault="001022E4" w:rsidP="00580161">
      <w:pPr>
        <w:numPr>
          <w:ilvl w:val="0"/>
          <w:numId w:val="36"/>
        </w:numPr>
        <w:spacing w:after="34" w:line="248" w:lineRule="auto"/>
        <w:ind w:right="54" w:hanging="401"/>
        <w:jc w:val="both"/>
      </w:pPr>
      <w:r>
        <w:t xml:space="preserve">utrzymanie ładu i porządku na terenie budowy, a po zakończeniu robót usunięcie poza teren budowy wszelkich urządzeń tymczasowego zaplecza, oraz pozostawienie całego terenu budowy i robót czystego nadającego się do użytkowania. W przypadku niezastosowania się do powyższego Zamawiający ma prawo obciążyć Wykonawcę kosztami za przywrócenie powyższych terenów do należytego stanu oraz kosztami poniesionymi na naprawienie szkód spowodowanych realizacją robót.  </w:t>
      </w:r>
    </w:p>
    <w:p w:rsidR="001022E4" w:rsidRDefault="001022E4" w:rsidP="00580161">
      <w:pPr>
        <w:numPr>
          <w:ilvl w:val="0"/>
          <w:numId w:val="36"/>
        </w:numPr>
        <w:spacing w:after="34" w:line="248" w:lineRule="auto"/>
        <w:ind w:right="54" w:hanging="401"/>
        <w:jc w:val="both"/>
      </w:pPr>
      <w:r>
        <w:lastRenderedPageBreak/>
        <w:t xml:space="preserve">utrzymanie w czasie realizacji robót placu budowy i terenów sąsiadujących, </w:t>
      </w:r>
      <w:r w:rsidR="00E52FBB">
        <w:br/>
      </w:r>
      <w:r>
        <w:t>z dążeniem do minimalizacji przeszkód komunikacyjnych, bieżące usuwanie zbędnych materiałów, odpadów i śmieci. Wykonawca musi posiadać dokumenty potwierdzające przyjęcie odpadów przez składowiska i dokonanie stosownych opłat,  wykonywanie w ramach przedmiotu umowy, jeżeli będą konieczne, zaleceń pokont</w:t>
      </w:r>
      <w:r w:rsidR="002628FB">
        <w:t>rolnych instytucji państwowych</w:t>
      </w:r>
    </w:p>
    <w:p w:rsidR="002628FB" w:rsidRDefault="002628FB" w:rsidP="00580161">
      <w:pPr>
        <w:numPr>
          <w:ilvl w:val="0"/>
          <w:numId w:val="36"/>
        </w:numPr>
        <w:spacing w:after="34" w:line="248" w:lineRule="auto"/>
        <w:ind w:right="54" w:hanging="401"/>
        <w:jc w:val="both"/>
      </w:pPr>
      <w:r>
        <w:t>wykonywanie w ramach przedmiotu, jeżeli będą konieczne, zaleceń pokontrolnych instytucji państwowych.</w:t>
      </w:r>
    </w:p>
    <w:p w:rsidR="00016C39" w:rsidRDefault="00016C39" w:rsidP="00896F5F">
      <w:pPr>
        <w:autoSpaceDE w:val="0"/>
        <w:autoSpaceDN w:val="0"/>
        <w:adjustRightInd w:val="0"/>
        <w:spacing w:line="276" w:lineRule="auto"/>
        <w:jc w:val="both"/>
      </w:pPr>
    </w:p>
    <w:p w:rsidR="00CB6331" w:rsidRDefault="00CB6331" w:rsidP="0071427E">
      <w:pPr>
        <w:numPr>
          <w:ilvl w:val="1"/>
          <w:numId w:val="5"/>
        </w:numPr>
        <w:autoSpaceDE w:val="0"/>
        <w:autoSpaceDN w:val="0"/>
        <w:adjustRightInd w:val="0"/>
        <w:spacing w:line="276" w:lineRule="auto"/>
        <w:ind w:left="0" w:firstLine="0"/>
        <w:jc w:val="both"/>
        <w:rPr>
          <w:b/>
        </w:rPr>
      </w:pPr>
      <w:r w:rsidRPr="00CB6331">
        <w:rPr>
          <w:b/>
        </w:rPr>
        <w:t>Wykonie robót budowlanych:</w:t>
      </w:r>
    </w:p>
    <w:p w:rsidR="00CB6331" w:rsidRDefault="00CB6331" w:rsidP="00580161">
      <w:pPr>
        <w:pStyle w:val="Akapitzlist"/>
        <w:numPr>
          <w:ilvl w:val="0"/>
          <w:numId w:val="38"/>
        </w:numPr>
        <w:spacing w:after="34" w:line="248" w:lineRule="auto"/>
        <w:ind w:left="993" w:right="54" w:hanging="284"/>
        <w:jc w:val="both"/>
      </w:pPr>
      <w:r>
        <w:t xml:space="preserve">Do wykonania części zamówienia obejmujących roboty budowlane Wykonawca zobowiązany jest użyć materiałów gwarantujących odpowiednią jakość, </w:t>
      </w:r>
      <w:r>
        <w:br/>
        <w:t>o parametrach technicznych i jakościowych odpowiadających właściwościom materiałów przyjętych w dokumentacji;</w:t>
      </w:r>
    </w:p>
    <w:p w:rsidR="00CB6331" w:rsidRDefault="00CB6331" w:rsidP="00580161">
      <w:pPr>
        <w:pStyle w:val="Akapitzlist"/>
        <w:numPr>
          <w:ilvl w:val="0"/>
          <w:numId w:val="38"/>
        </w:numPr>
        <w:spacing w:after="34" w:line="248" w:lineRule="auto"/>
        <w:ind w:left="993" w:right="54" w:hanging="284"/>
        <w:jc w:val="both"/>
      </w:pPr>
      <w:r>
        <w:t>Zamawiający dopuszcza oferowanie rozwiązań równoważnych. Pod pojęciem równoważności należy rozumieć, iż zagwarantują one realizację zamówienia zgodnie z opisem przedmiotu zamówienia oraz zapewnią uzyskanie parametrów technicznych nie gorszych od założonych w w/w dokumentacji;</w:t>
      </w:r>
    </w:p>
    <w:p w:rsidR="00CB6331" w:rsidRDefault="00CB6331" w:rsidP="00580161">
      <w:pPr>
        <w:pStyle w:val="Akapitzlist"/>
        <w:numPr>
          <w:ilvl w:val="0"/>
          <w:numId w:val="38"/>
        </w:numPr>
        <w:spacing w:after="34" w:line="248" w:lineRule="auto"/>
        <w:ind w:left="993" w:right="54" w:hanging="284"/>
        <w:jc w:val="both"/>
      </w:pPr>
      <w:r>
        <w:t xml:space="preserve">brak złożenia wraz z ofertą wykazu rozwiązań równoważnych z oświadczeniem Wykonawcy oznacza, że podczas realizowania inwestycji zastosuje materiały </w:t>
      </w:r>
      <w:r>
        <w:br/>
        <w:t>i urządzenia zawarte w Opisie przedmiotu zamówienia;</w:t>
      </w:r>
    </w:p>
    <w:p w:rsidR="00CB6331" w:rsidRDefault="00CB6331" w:rsidP="00580161">
      <w:pPr>
        <w:pStyle w:val="Akapitzlist"/>
        <w:numPr>
          <w:ilvl w:val="0"/>
          <w:numId w:val="38"/>
        </w:numPr>
        <w:spacing w:after="34" w:line="248" w:lineRule="auto"/>
        <w:ind w:left="993" w:right="54" w:hanging="284"/>
        <w:jc w:val="both"/>
      </w:pPr>
      <w:r>
        <w:t>Wykonawca, który powołuje się na rozwiązania równoważne opisanymi przez Zamawiającego, jest zobowiązany wykazać, że proponowane przez niego dostawy, usługi lub roboty budowlane spełniają wymagania określone przez Zamawiającego,</w:t>
      </w:r>
    </w:p>
    <w:p w:rsidR="00CB6331" w:rsidRDefault="00CB6331" w:rsidP="00580161">
      <w:pPr>
        <w:pStyle w:val="Akapitzlist"/>
        <w:numPr>
          <w:ilvl w:val="0"/>
          <w:numId w:val="38"/>
        </w:numPr>
        <w:spacing w:after="34" w:line="248" w:lineRule="auto"/>
        <w:ind w:left="993" w:right="54" w:hanging="284"/>
        <w:jc w:val="both"/>
      </w:pPr>
      <w:r>
        <w:t xml:space="preserve">Zamawiający dopuszcza zaoferowanie rozwiązań równoważnych pod względem:  </w:t>
      </w:r>
    </w:p>
    <w:p w:rsidR="00CB6331" w:rsidRDefault="00CB6331" w:rsidP="00580161">
      <w:pPr>
        <w:pStyle w:val="Akapitzlist"/>
        <w:numPr>
          <w:ilvl w:val="0"/>
          <w:numId w:val="39"/>
        </w:numPr>
        <w:spacing w:after="34" w:line="248" w:lineRule="auto"/>
        <w:ind w:right="54"/>
        <w:jc w:val="both"/>
      </w:pPr>
      <w:r>
        <w:t xml:space="preserve">charakteru użytkowego (tożsamość zastosowania i funkcji);  </w:t>
      </w:r>
    </w:p>
    <w:p w:rsidR="00CB6331" w:rsidRDefault="00CB6331" w:rsidP="00580161">
      <w:pPr>
        <w:pStyle w:val="Akapitzlist"/>
        <w:numPr>
          <w:ilvl w:val="0"/>
          <w:numId w:val="39"/>
        </w:numPr>
        <w:spacing w:after="34" w:line="248" w:lineRule="auto"/>
        <w:ind w:right="54"/>
        <w:jc w:val="both"/>
      </w:pPr>
      <w:r>
        <w:t xml:space="preserve">parametrów dotyczących bezpieczeństwa użytkowania;  </w:t>
      </w:r>
    </w:p>
    <w:p w:rsidR="00CB6331" w:rsidRDefault="00CB6331" w:rsidP="00580161">
      <w:pPr>
        <w:pStyle w:val="Akapitzlist"/>
        <w:numPr>
          <w:ilvl w:val="0"/>
          <w:numId w:val="39"/>
        </w:numPr>
        <w:spacing w:after="34" w:line="248" w:lineRule="auto"/>
        <w:ind w:right="54"/>
        <w:jc w:val="both"/>
      </w:pPr>
      <w:r>
        <w:t xml:space="preserve">rozwiązań materiałowych,  </w:t>
      </w:r>
    </w:p>
    <w:p w:rsidR="00CB6331" w:rsidRDefault="00CB6331" w:rsidP="00580161">
      <w:pPr>
        <w:pStyle w:val="Akapitzlist"/>
        <w:numPr>
          <w:ilvl w:val="0"/>
          <w:numId w:val="39"/>
        </w:numPr>
        <w:spacing w:after="34" w:line="248" w:lineRule="auto"/>
        <w:ind w:right="54"/>
        <w:jc w:val="both"/>
      </w:pPr>
      <w:r>
        <w:t xml:space="preserve">wymogów dotyczących dopuszczenia do obrotu i stosowania w budownictwie;  </w:t>
      </w:r>
    </w:p>
    <w:p w:rsidR="00CB6331" w:rsidRDefault="00CB6331" w:rsidP="00580161">
      <w:pPr>
        <w:pStyle w:val="Akapitzlist"/>
        <w:numPr>
          <w:ilvl w:val="0"/>
          <w:numId w:val="39"/>
        </w:numPr>
        <w:spacing w:after="34" w:line="248" w:lineRule="auto"/>
        <w:ind w:right="54"/>
        <w:jc w:val="both"/>
      </w:pPr>
      <w:r>
        <w:t xml:space="preserve">gwarantujących realizację robót i uzyskanie parametrów technicznych nie gorszych od założonych w w/w dokumentach przetargowych,  </w:t>
      </w:r>
    </w:p>
    <w:p w:rsidR="00CB6331" w:rsidRDefault="00CB6331" w:rsidP="00580161">
      <w:pPr>
        <w:pStyle w:val="Akapitzlist"/>
        <w:numPr>
          <w:ilvl w:val="0"/>
          <w:numId w:val="39"/>
        </w:numPr>
        <w:spacing w:after="34" w:line="248" w:lineRule="auto"/>
        <w:ind w:right="54"/>
        <w:jc w:val="both"/>
      </w:pPr>
      <w:r>
        <w:t>innych informacji potwierdzających równoważność proponowanych urządzeń lub rozwiązań,</w:t>
      </w:r>
    </w:p>
    <w:p w:rsidR="00CB6331" w:rsidRDefault="00CB6331" w:rsidP="00580161">
      <w:pPr>
        <w:pStyle w:val="Akapitzlist"/>
        <w:numPr>
          <w:ilvl w:val="0"/>
          <w:numId w:val="38"/>
        </w:numPr>
        <w:spacing w:after="34" w:line="248" w:lineRule="auto"/>
        <w:ind w:left="993" w:right="54" w:hanging="284"/>
        <w:jc w:val="both"/>
      </w:pPr>
      <w:r>
        <w:t xml:space="preserve">materiały muszą być użyte z asortymentu bieżąco produkowanego i odpowiadać normom i przepisom. Zastosowane materiały muszą posiadać stosowne atesty, aprobaty, deklaracje właściwości użytkowych, znaki bezpieczeństwa – wymagane obowiązującymi przepisami, </w:t>
      </w:r>
    </w:p>
    <w:p w:rsidR="00CB6331" w:rsidRDefault="00CB6331" w:rsidP="00580161">
      <w:pPr>
        <w:pStyle w:val="Akapitzlist"/>
        <w:numPr>
          <w:ilvl w:val="0"/>
          <w:numId w:val="38"/>
        </w:numPr>
        <w:spacing w:after="34" w:line="248" w:lineRule="auto"/>
        <w:ind w:left="993" w:right="54" w:hanging="284"/>
        <w:jc w:val="both"/>
      </w:pPr>
      <w:r>
        <w:t>zastosowane materiały muszą posiadać atesty bezpieczeństwa, higieniczne i aprobatę techniczną oraz dopuszczenie do stosowania na terenie Polski. Do wykonania zamówienia Wykonawca zobowiązany jest użyć materiałów nowych, gwarantujących najwyższą jakość, o parametrach technicznych i jakościowych nie gorszych niż określone w opisie przedmiotu zamówienia do SWZ odpowiadającym wymaganiom polskiej normy przenoszących normy europejskie lub normy innych państw członkowskich Europejskiego Obszaru Gospodarczego, przenoszących te normy,</w:t>
      </w:r>
    </w:p>
    <w:p w:rsidR="00CB6331" w:rsidRDefault="00CB6331" w:rsidP="00580161">
      <w:pPr>
        <w:pStyle w:val="Akapitzlist"/>
        <w:numPr>
          <w:ilvl w:val="0"/>
          <w:numId w:val="38"/>
        </w:numPr>
        <w:spacing w:after="34" w:line="248" w:lineRule="auto"/>
        <w:ind w:left="993" w:right="54" w:hanging="284"/>
        <w:jc w:val="both"/>
      </w:pPr>
      <w:r>
        <w:t xml:space="preserve">Wykonawca zobowiązany jest do naprawienia szkód w środowisku, będących następstwem jego działań, a wynikłych przy realizacji przedmiotu zamówienia. </w:t>
      </w:r>
      <w:r w:rsidR="00016C39">
        <w:br/>
      </w:r>
      <w:r>
        <w:t xml:space="preserve">W szczególności zobowiązany jest do podjęcia działań przewidzianych przepisami ustawy z dnia 13 kwietnia 2007 r. o zapobieganiu i szkodom w środowisku i ich </w:t>
      </w:r>
      <w:r>
        <w:lastRenderedPageBreak/>
        <w:t xml:space="preserve">naprawie. W razie skierowania przez osoby trzecie roszczeń przeciwko Zamawiającemu, będących następstwem działań Wykonawcy, Wykonawca zobowiązuje się zaspokoić te roszczenia, </w:t>
      </w:r>
    </w:p>
    <w:p w:rsidR="00CB6331" w:rsidRDefault="00CB6331" w:rsidP="00580161">
      <w:pPr>
        <w:numPr>
          <w:ilvl w:val="0"/>
          <w:numId w:val="38"/>
        </w:numPr>
        <w:spacing w:after="34" w:line="248" w:lineRule="auto"/>
        <w:ind w:left="993" w:right="54" w:hanging="284"/>
        <w:jc w:val="both"/>
      </w:pPr>
      <w:r>
        <w:t xml:space="preserve">Wykonawca ma obowiązek posiadać w stosunku do użytych materiałów i urządzeń dokumenty potwierdzające pozwolenie na zastosowanie (atesty, certyfikaty, aprobaty techniczne, świadectwa jakości), </w:t>
      </w:r>
    </w:p>
    <w:p w:rsidR="00CB6331" w:rsidRDefault="00CB6331" w:rsidP="00580161">
      <w:pPr>
        <w:numPr>
          <w:ilvl w:val="0"/>
          <w:numId w:val="38"/>
        </w:numPr>
        <w:spacing w:after="34" w:line="248" w:lineRule="auto"/>
        <w:ind w:left="993" w:right="54" w:hanging="426"/>
        <w:jc w:val="both"/>
      </w:pPr>
      <w:r>
        <w:t>W przypadkach, gdy Wykonawca z przyczyn od niego niezależnych, nie jest w stanie uzyskać określonego przez Zamawiającego oznakowania lub oznakowania potwierdzającego, że ofertowane przez niego roboty budowlane, dostawy czy usługi spełniają równoważne wymagania, Zamawiający w terminie przez siebie wyznaczonym, akceptuje inne środki dowodowe, a w szczególności dokumentacje techniczną producenta, o ile Wykonawca udowodni że oferowane przez niego roboty budowlane, dostawy lub usługi spełniają wymagania określonego oznakowania lub określone wymagania wskazane przez Zamawiającego.</w:t>
      </w:r>
    </w:p>
    <w:p w:rsidR="00CB6331" w:rsidRDefault="00CB6331" w:rsidP="00580161">
      <w:pPr>
        <w:numPr>
          <w:ilvl w:val="0"/>
          <w:numId w:val="38"/>
        </w:numPr>
        <w:spacing w:after="34" w:line="248" w:lineRule="auto"/>
        <w:ind w:left="993" w:right="54" w:hanging="426"/>
        <w:jc w:val="both"/>
      </w:pPr>
      <w:r>
        <w:t xml:space="preserve">Użycie w SWZ lub załącznikach do niej wymogu posiadania certyfikatu wydanego przez jednostkę oceniającą zgodność lub sprawozdania z badań przeprowadzonych przez tę jednostkę jako środka dowodowego potwierdzającego zgodność </w:t>
      </w:r>
      <w:r>
        <w:br/>
        <w:t xml:space="preserve">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t>
      </w:r>
      <w:r w:rsidR="00016C39">
        <w:br/>
      </w:r>
      <w:r>
        <w:t>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w:t>
      </w:r>
    </w:p>
    <w:p w:rsidR="00CB6331" w:rsidRDefault="00CB6331" w:rsidP="00580161">
      <w:pPr>
        <w:numPr>
          <w:ilvl w:val="0"/>
          <w:numId w:val="38"/>
        </w:numPr>
        <w:spacing w:after="34" w:line="248" w:lineRule="auto"/>
        <w:ind w:left="993" w:right="54" w:hanging="426"/>
        <w:jc w:val="both"/>
      </w:pPr>
      <w:r>
        <w:t xml:space="preserve">Wykonawca zabezpieczy składowane tymczasowo na placu budowy materiały </w:t>
      </w:r>
      <w:r>
        <w:br/>
        <w:t>i urządzenia - do czasu ich zastosowania/wbudowania - przed zniszczeniem, uszkodzeniem albo utratą jakości, właściwości lub parametrów, oraz udostępni do kontroli przez Inspektora nadzoru ( w razie potrzeby).</w:t>
      </w:r>
    </w:p>
    <w:p w:rsidR="00CB6331" w:rsidRPr="00CB6331" w:rsidRDefault="00CB6331" w:rsidP="00CB6331">
      <w:pPr>
        <w:autoSpaceDE w:val="0"/>
        <w:autoSpaceDN w:val="0"/>
        <w:adjustRightInd w:val="0"/>
        <w:jc w:val="both"/>
        <w:rPr>
          <w:b/>
        </w:rPr>
      </w:pPr>
    </w:p>
    <w:p w:rsidR="00652398" w:rsidRDefault="00652398" w:rsidP="00652398">
      <w:pPr>
        <w:numPr>
          <w:ilvl w:val="1"/>
          <w:numId w:val="5"/>
        </w:numPr>
        <w:autoSpaceDE w:val="0"/>
        <w:autoSpaceDN w:val="0"/>
        <w:adjustRightInd w:val="0"/>
        <w:spacing w:line="276" w:lineRule="auto"/>
        <w:ind w:left="0" w:firstLine="0"/>
        <w:jc w:val="both"/>
        <w:rPr>
          <w:b/>
        </w:rPr>
      </w:pPr>
      <w:r w:rsidRPr="00652398">
        <w:rPr>
          <w:b/>
        </w:rPr>
        <w:t>Rozwiązania równoważne</w:t>
      </w:r>
    </w:p>
    <w:p w:rsidR="00652398" w:rsidRPr="00652398" w:rsidRDefault="00A8289B" w:rsidP="00580161">
      <w:pPr>
        <w:pStyle w:val="Akapitzlist"/>
        <w:numPr>
          <w:ilvl w:val="0"/>
          <w:numId w:val="40"/>
        </w:numPr>
        <w:autoSpaceDE w:val="0"/>
        <w:autoSpaceDN w:val="0"/>
        <w:adjustRightInd w:val="0"/>
        <w:spacing w:line="276" w:lineRule="auto"/>
        <w:jc w:val="both"/>
        <w:rPr>
          <w:b/>
        </w:rPr>
      </w:pPr>
      <w:r w:rsidRPr="00520898">
        <w:t xml:space="preserve">Zamawiający informuje, że jeśli w </w:t>
      </w:r>
      <w:r w:rsidR="00A05C0A" w:rsidRPr="00520898">
        <w:t>S</w:t>
      </w:r>
      <w:r w:rsidR="0072354E" w:rsidRPr="00520898">
        <w:t>WZ</w:t>
      </w:r>
      <w:r w:rsidR="00A05C0A" w:rsidRPr="00520898">
        <w:t xml:space="preserve"> oraz w załącznikach do S</w:t>
      </w:r>
      <w:r w:rsidR="0072354E" w:rsidRPr="00520898">
        <w:t>WZ</w:t>
      </w:r>
      <w:r w:rsidRPr="00520898">
        <w:t xml:space="preserve"> występują nazwy własne materiałów i urządzeń to mają one znaczenie pomocnicze, służące jedynie do doprecyzowania wymagań parametrów technicznych, jakościowych i użytkowych. Wskazane w opisie przedmiotu zamówienia oraz w przedmiarze nazw wyrobów należy rozumieć, jako określenie przez Zamawiającego parametrów technicznych i standardów jakościowych oraz, że należy zastosować materiały i rozwiązania równoważne lub lepsze.</w:t>
      </w:r>
    </w:p>
    <w:p w:rsidR="00652398" w:rsidRPr="00652398" w:rsidRDefault="00652398" w:rsidP="00580161">
      <w:pPr>
        <w:pStyle w:val="Akapitzlist"/>
        <w:numPr>
          <w:ilvl w:val="0"/>
          <w:numId w:val="40"/>
        </w:numPr>
        <w:autoSpaceDE w:val="0"/>
        <w:autoSpaceDN w:val="0"/>
        <w:adjustRightInd w:val="0"/>
        <w:spacing w:line="276" w:lineRule="auto"/>
        <w:jc w:val="both"/>
        <w:rPr>
          <w:b/>
        </w:rPr>
      </w:pPr>
      <w:r>
        <w:t xml:space="preserve">Zamawiający dopuszcza użycie materiałów równoważnych w stosunku do określonych w dokumentacji, lecz parametry użytego materiału nie mogą być niższe od parametrów podanych jako przykład.  </w:t>
      </w:r>
    </w:p>
    <w:p w:rsidR="00652398" w:rsidRPr="00652398" w:rsidRDefault="00652398" w:rsidP="00580161">
      <w:pPr>
        <w:pStyle w:val="Akapitzlist"/>
        <w:numPr>
          <w:ilvl w:val="0"/>
          <w:numId w:val="40"/>
        </w:numPr>
        <w:autoSpaceDE w:val="0"/>
        <w:autoSpaceDN w:val="0"/>
        <w:adjustRightInd w:val="0"/>
        <w:spacing w:line="276" w:lineRule="auto"/>
        <w:jc w:val="both"/>
        <w:rPr>
          <w:b/>
        </w:rPr>
      </w:pPr>
      <w:r>
        <w:t xml:space="preserve">Ofertą równoważną jest materiał o takich samych parametrach lub wyższych niż wskazane w dokumentacji. Wykonawca musi mieć świadomość, iż możliwość zastosowania materiałów równoważnych uzależniona będzie od ich zgodności ze wszystkimi parametrami określonymi w dokumentacji.  </w:t>
      </w:r>
    </w:p>
    <w:p w:rsidR="00652398" w:rsidRPr="00652398" w:rsidRDefault="00652398" w:rsidP="00580161">
      <w:pPr>
        <w:pStyle w:val="Akapitzlist"/>
        <w:numPr>
          <w:ilvl w:val="0"/>
          <w:numId w:val="40"/>
        </w:numPr>
        <w:autoSpaceDE w:val="0"/>
        <w:autoSpaceDN w:val="0"/>
        <w:adjustRightInd w:val="0"/>
        <w:spacing w:line="276" w:lineRule="auto"/>
        <w:jc w:val="both"/>
        <w:rPr>
          <w:b/>
        </w:rPr>
      </w:pPr>
      <w:r>
        <w:lastRenderedPageBreak/>
        <w:t xml:space="preserve">W przypadku składnia oferty równoważnej Wykonawca zobowiązany jest załączyć do oferty szczegółową specyfikację, z której w jednoznaczny sposób i nie budzący wątpliwości wynikać powinna równoważność proponowanych materiałów w stosunku do przyjętych w Opisie przedmiotu zamówienia (zastosowany materiał, urządzenie jest </w:t>
      </w:r>
      <w:r>
        <w:br/>
        <w:t xml:space="preserve">o takich samych parametrach technicznych, jakościowych i funkcjonalnych). Równoważność musi być udokumentowana załączonymi do oferty dokumentami m in., szczegółowymi rysunkami technicznymi, kartami katalogowym urządzeń równoważnych, certyfikatami, deklaracjami zgodności PN. Powyższe dokumenty muszą być załączone do oferty.  </w:t>
      </w:r>
    </w:p>
    <w:p w:rsidR="00652398" w:rsidRPr="00652398" w:rsidRDefault="00652398" w:rsidP="00580161">
      <w:pPr>
        <w:pStyle w:val="Akapitzlist"/>
        <w:numPr>
          <w:ilvl w:val="0"/>
          <w:numId w:val="40"/>
        </w:numPr>
        <w:autoSpaceDE w:val="0"/>
        <w:autoSpaceDN w:val="0"/>
        <w:adjustRightInd w:val="0"/>
        <w:spacing w:line="276" w:lineRule="auto"/>
        <w:jc w:val="both"/>
        <w:rPr>
          <w:b/>
        </w:rPr>
      </w:pPr>
      <w:r>
        <w:t>Brak wskazania w ofercie propozycji zastosowań równoważnych oznaczać będzie deklarację Wykonawcy, że przedmiot zamówienia zostanie wykonany przy zastosowaniu materiałów określonych w opisie przedmiotu zamówienia. Zamawiający zastrzega sobie prawo do korzystania z opinii ekspertów podczas oceny równoważności proponowanych rozwiązań</w:t>
      </w:r>
    </w:p>
    <w:p w:rsidR="00A8289B" w:rsidRPr="00520898" w:rsidRDefault="00A8289B" w:rsidP="00B17922">
      <w:pPr>
        <w:spacing w:line="276" w:lineRule="auto"/>
        <w:jc w:val="both"/>
        <w:rPr>
          <w:b/>
        </w:rPr>
      </w:pPr>
    </w:p>
    <w:p w:rsidR="00A8289B" w:rsidRPr="00520898" w:rsidRDefault="00A8289B" w:rsidP="0071427E">
      <w:pPr>
        <w:numPr>
          <w:ilvl w:val="0"/>
          <w:numId w:val="5"/>
        </w:numPr>
        <w:spacing w:line="276" w:lineRule="auto"/>
        <w:ind w:left="426" w:hanging="426"/>
        <w:jc w:val="both"/>
        <w:rPr>
          <w:b/>
        </w:rPr>
      </w:pPr>
      <w:r w:rsidRPr="00520898">
        <w:rPr>
          <w:b/>
        </w:rPr>
        <w:t>NAZWY I KODY CPV:</w:t>
      </w:r>
    </w:p>
    <w:p w:rsidR="00B17922" w:rsidRDefault="00B17922" w:rsidP="00B17922">
      <w:pPr>
        <w:autoSpaceDE w:val="0"/>
        <w:autoSpaceDN w:val="0"/>
        <w:adjustRightInd w:val="0"/>
        <w:spacing w:line="276" w:lineRule="auto"/>
        <w:ind w:left="720" w:hanging="720"/>
        <w:jc w:val="both"/>
        <w:rPr>
          <w:color w:val="000000"/>
        </w:rPr>
      </w:pPr>
      <w:r>
        <w:rPr>
          <w:color w:val="000000"/>
        </w:rPr>
        <w:t xml:space="preserve">Kod i nazwa grupy wg CPV:  </w:t>
      </w:r>
    </w:p>
    <w:p w:rsidR="00A8289B" w:rsidRPr="00791F39" w:rsidRDefault="00E12AD6" w:rsidP="00791F39">
      <w:pPr>
        <w:autoSpaceDE w:val="0"/>
        <w:autoSpaceDN w:val="0"/>
        <w:adjustRightInd w:val="0"/>
        <w:spacing w:line="276" w:lineRule="auto"/>
        <w:ind w:left="1844" w:firstLine="708"/>
        <w:jc w:val="both"/>
        <w:rPr>
          <w:rFonts w:ascii="Arial" w:hAnsi="Arial" w:cs="Arial"/>
          <w:b/>
        </w:rPr>
      </w:pPr>
      <w:r w:rsidRPr="00791F39">
        <w:rPr>
          <w:rFonts w:ascii="Arial" w:eastAsia="Calibri" w:hAnsi="Arial" w:cs="Arial"/>
        </w:rPr>
        <w:t>45233141-9</w:t>
      </w:r>
      <w:r w:rsidR="00A8289B" w:rsidRPr="00791F39">
        <w:rPr>
          <w:rFonts w:ascii="Arial" w:hAnsi="Arial" w:cs="Arial"/>
        </w:rPr>
        <w:t xml:space="preserve">– </w:t>
      </w:r>
      <w:r w:rsidRPr="00791F39">
        <w:rPr>
          <w:rFonts w:ascii="Arial" w:hAnsi="Arial" w:cs="Arial"/>
          <w:b/>
        </w:rPr>
        <w:t>roboty w zakresie konserwacji dróg</w:t>
      </w:r>
      <w:r w:rsidR="00A8289B" w:rsidRPr="00791F39">
        <w:rPr>
          <w:rFonts w:ascii="Arial" w:hAnsi="Arial" w:cs="Arial"/>
          <w:b/>
        </w:rPr>
        <w:t xml:space="preserve"> </w:t>
      </w:r>
    </w:p>
    <w:p w:rsidR="009415F0" w:rsidRPr="00791F39" w:rsidRDefault="009415F0" w:rsidP="009415F0">
      <w:pPr>
        <w:autoSpaceDE w:val="0"/>
        <w:autoSpaceDN w:val="0"/>
        <w:adjustRightInd w:val="0"/>
        <w:spacing w:line="276" w:lineRule="auto"/>
        <w:ind w:left="2694" w:hanging="142"/>
        <w:jc w:val="both"/>
        <w:rPr>
          <w:rFonts w:ascii="Arial" w:hAnsi="Arial" w:cs="Arial"/>
          <w:b/>
        </w:rPr>
      </w:pPr>
      <w:r w:rsidRPr="00791F39">
        <w:rPr>
          <w:rFonts w:ascii="Arial" w:eastAsia="Calibri" w:hAnsi="Arial" w:cs="Arial"/>
        </w:rPr>
        <w:t>45233142-6</w:t>
      </w:r>
      <w:r w:rsidR="00791F39" w:rsidRPr="00791F39">
        <w:rPr>
          <w:rFonts w:ascii="Arial" w:hAnsi="Arial" w:cs="Arial"/>
        </w:rPr>
        <w:t>–</w:t>
      </w:r>
      <w:r w:rsidRPr="00791F39">
        <w:rPr>
          <w:rFonts w:ascii="Arial" w:hAnsi="Arial" w:cs="Arial"/>
        </w:rPr>
        <w:t xml:space="preserve"> </w:t>
      </w:r>
      <w:r w:rsidRPr="00791F39">
        <w:rPr>
          <w:rFonts w:ascii="Arial" w:hAnsi="Arial" w:cs="Arial"/>
          <w:b/>
        </w:rPr>
        <w:t xml:space="preserve">roboty w zakresie napraw dróg </w:t>
      </w:r>
    </w:p>
    <w:p w:rsidR="00791F39" w:rsidRPr="00791F39" w:rsidRDefault="00791F39" w:rsidP="009415F0">
      <w:pPr>
        <w:autoSpaceDE w:val="0"/>
        <w:autoSpaceDN w:val="0"/>
        <w:adjustRightInd w:val="0"/>
        <w:spacing w:line="276" w:lineRule="auto"/>
        <w:ind w:left="2694" w:hanging="142"/>
        <w:jc w:val="both"/>
        <w:rPr>
          <w:rFonts w:ascii="Arial" w:hAnsi="Arial" w:cs="Arial"/>
          <w:b/>
        </w:rPr>
      </w:pPr>
      <w:r w:rsidRPr="008C7FBC">
        <w:rPr>
          <w:rStyle w:val="cpvdrzewo5"/>
          <w:rFonts w:ascii="Arial" w:hAnsi="Arial" w:cs="Arial"/>
        </w:rPr>
        <w:t>45233140-2</w:t>
      </w:r>
      <w:r w:rsidRPr="00791F39">
        <w:rPr>
          <w:rFonts w:ascii="Arial" w:hAnsi="Arial" w:cs="Arial"/>
        </w:rPr>
        <w:t>–</w:t>
      </w:r>
      <w:r w:rsidRPr="00791F39">
        <w:rPr>
          <w:rStyle w:val="cpvdrzewo5"/>
          <w:rFonts w:ascii="Arial" w:hAnsi="Arial" w:cs="Arial"/>
          <w:b/>
        </w:rPr>
        <w:t xml:space="preserve"> </w:t>
      </w:r>
      <w:r>
        <w:rPr>
          <w:rStyle w:val="cpvdrzewo5"/>
          <w:rFonts w:ascii="Arial" w:hAnsi="Arial" w:cs="Arial"/>
          <w:b/>
        </w:rPr>
        <w:t>r</w:t>
      </w:r>
      <w:r w:rsidRPr="00791F39">
        <w:rPr>
          <w:rStyle w:val="cpvdrzewo5"/>
          <w:rFonts w:ascii="Arial" w:hAnsi="Arial" w:cs="Arial"/>
          <w:b/>
        </w:rPr>
        <w:t>oboty drogowe</w:t>
      </w:r>
    </w:p>
    <w:p w:rsidR="009415F0" w:rsidRDefault="009415F0" w:rsidP="00B17922">
      <w:pPr>
        <w:autoSpaceDE w:val="0"/>
        <w:autoSpaceDN w:val="0"/>
        <w:adjustRightInd w:val="0"/>
        <w:spacing w:line="276" w:lineRule="auto"/>
        <w:ind w:left="2694" w:hanging="142"/>
        <w:jc w:val="both"/>
        <w:rPr>
          <w:b/>
        </w:rPr>
      </w:pPr>
    </w:p>
    <w:p w:rsidR="006A15C9" w:rsidRPr="006A15C9" w:rsidRDefault="006A15C9" w:rsidP="006A15C9">
      <w:pPr>
        <w:autoSpaceDE w:val="0"/>
        <w:autoSpaceDN w:val="0"/>
        <w:adjustRightInd w:val="0"/>
        <w:spacing w:line="276" w:lineRule="auto"/>
        <w:jc w:val="both"/>
        <w:rPr>
          <w:rFonts w:eastAsia="Calibri"/>
          <w:b/>
          <w:bCs/>
        </w:rPr>
      </w:pPr>
    </w:p>
    <w:p w:rsidR="00A8289B" w:rsidRPr="00520898" w:rsidRDefault="00A8289B" w:rsidP="00B17922">
      <w:pPr>
        <w:spacing w:line="276" w:lineRule="auto"/>
        <w:jc w:val="both"/>
        <w:rPr>
          <w:b/>
          <w:color w:val="000000"/>
        </w:rPr>
      </w:pPr>
      <w:r w:rsidRPr="00520898">
        <w:rPr>
          <w:b/>
          <w:color w:val="000000"/>
        </w:rPr>
        <w:t>3.Pozostałe warunki, dotyczące realizacji przedmiotu zamówienia:</w:t>
      </w:r>
    </w:p>
    <w:p w:rsidR="00A8289B" w:rsidRPr="00520898" w:rsidRDefault="00A8289B" w:rsidP="00B17922">
      <w:pPr>
        <w:pStyle w:val="Zwykytekst"/>
        <w:spacing w:after="120" w:line="276" w:lineRule="auto"/>
        <w:jc w:val="both"/>
        <w:rPr>
          <w:rFonts w:ascii="Times New Roman" w:hAnsi="Times New Roman"/>
          <w:sz w:val="24"/>
          <w:szCs w:val="24"/>
        </w:rPr>
      </w:pPr>
      <w:r w:rsidRPr="00B17922">
        <w:rPr>
          <w:rFonts w:ascii="Times New Roman" w:hAnsi="Times New Roman"/>
          <w:b/>
          <w:sz w:val="24"/>
          <w:szCs w:val="24"/>
          <w:lang w:val="pl-PL"/>
        </w:rPr>
        <w:t>3.1</w:t>
      </w:r>
      <w:r w:rsidRPr="00520898">
        <w:rPr>
          <w:rFonts w:ascii="Times New Roman" w:hAnsi="Times New Roman"/>
          <w:sz w:val="24"/>
          <w:szCs w:val="24"/>
        </w:rPr>
        <w:t xml:space="preserve"> </w:t>
      </w:r>
      <w:r w:rsidRPr="00520898">
        <w:rPr>
          <w:rFonts w:ascii="Times New Roman" w:hAnsi="Times New Roman"/>
          <w:sz w:val="24"/>
          <w:szCs w:val="24"/>
          <w:lang w:val="pl-PL"/>
        </w:rPr>
        <w:t xml:space="preserve"> </w:t>
      </w:r>
      <w:r w:rsidRPr="00520898">
        <w:rPr>
          <w:rFonts w:ascii="Times New Roman" w:hAnsi="Times New Roman"/>
          <w:sz w:val="24"/>
          <w:szCs w:val="24"/>
          <w:u w:val="single"/>
        </w:rPr>
        <w:t>Gwarancja:</w:t>
      </w:r>
    </w:p>
    <w:p w:rsidR="00A8289B" w:rsidRPr="007D17FE" w:rsidRDefault="00A8289B" w:rsidP="00B17922">
      <w:pPr>
        <w:numPr>
          <w:ilvl w:val="1"/>
          <w:numId w:val="2"/>
        </w:numPr>
        <w:tabs>
          <w:tab w:val="clear" w:pos="1440"/>
          <w:tab w:val="left" w:pos="900"/>
          <w:tab w:val="num" w:pos="1260"/>
        </w:tabs>
        <w:spacing w:after="40" w:line="276" w:lineRule="auto"/>
        <w:ind w:left="1259" w:hanging="408"/>
        <w:jc w:val="both"/>
        <w:rPr>
          <w:b/>
        </w:rPr>
      </w:pPr>
      <w:r w:rsidRPr="007D17FE">
        <w:rPr>
          <w:b/>
        </w:rPr>
        <w:t xml:space="preserve">Wykonawca udzieli Zamawiającemu nieodpłatnej gwarancji jakości na wykonany przedmiot zamówienia - na okres minimum </w:t>
      </w:r>
      <w:r w:rsidR="00E12AD6" w:rsidRPr="007D17FE">
        <w:rPr>
          <w:b/>
          <w:u w:val="single"/>
        </w:rPr>
        <w:t>6</w:t>
      </w:r>
      <w:r w:rsidRPr="007D17FE">
        <w:rPr>
          <w:b/>
          <w:u w:val="single"/>
        </w:rPr>
        <w:t xml:space="preserve"> miesięcy</w:t>
      </w:r>
      <w:r w:rsidRPr="007D17FE">
        <w:rPr>
          <w:b/>
        </w:rPr>
        <w:t xml:space="preserve"> od</w:t>
      </w:r>
      <w:r w:rsidR="00833A8A" w:rsidRPr="007D17FE">
        <w:rPr>
          <w:b/>
        </w:rPr>
        <w:t xml:space="preserve"> daty podpisania protokołu końcowego</w:t>
      </w:r>
      <w:r w:rsidRPr="007D17FE">
        <w:rPr>
          <w:b/>
        </w:rPr>
        <w:t xml:space="preserve"> odbioru prac. </w:t>
      </w:r>
      <w:r w:rsidRPr="00520898">
        <w:t xml:space="preserve">Wykonawca o długości okresu gwarancji jakości  oświadczy w Formularzu oferty. (Oferty zawierające </w:t>
      </w:r>
      <w:r w:rsidRPr="007D17FE">
        <w:rPr>
          <w:b/>
        </w:rPr>
        <w:t>o</w:t>
      </w:r>
      <w:r w:rsidR="00E12AD6" w:rsidRPr="007D17FE">
        <w:rPr>
          <w:b/>
        </w:rPr>
        <w:t>kres gwarancji krótszy niż 6 miesięcy</w:t>
      </w:r>
      <w:r w:rsidRPr="00520898">
        <w:t xml:space="preserve"> zostaną odrzucone jako nie spełniające w</w:t>
      </w:r>
      <w:r w:rsidR="00E57AD2" w:rsidRPr="00520898">
        <w:t>ymagań minimalnych S</w:t>
      </w:r>
      <w:r w:rsidRPr="00520898">
        <w:t>WZ)</w:t>
      </w:r>
      <w:r w:rsidR="004A22B4">
        <w:t xml:space="preserve">. </w:t>
      </w:r>
    </w:p>
    <w:p w:rsidR="007D17FE" w:rsidRPr="007D17FE" w:rsidRDefault="007D17FE" w:rsidP="007D17FE">
      <w:pPr>
        <w:tabs>
          <w:tab w:val="left" w:pos="900"/>
        </w:tabs>
        <w:spacing w:after="40" w:line="276" w:lineRule="auto"/>
        <w:ind w:left="1259"/>
        <w:jc w:val="both"/>
        <w:rPr>
          <w:b/>
        </w:rPr>
      </w:pPr>
    </w:p>
    <w:p w:rsidR="00A8289B" w:rsidRPr="00520898" w:rsidRDefault="00A8289B" w:rsidP="00B17922">
      <w:pPr>
        <w:tabs>
          <w:tab w:val="left" w:pos="900"/>
        </w:tabs>
        <w:spacing w:after="40" w:line="276" w:lineRule="auto"/>
        <w:jc w:val="both"/>
        <w:rPr>
          <w:b/>
        </w:rPr>
      </w:pPr>
      <w:r w:rsidRPr="00B17922">
        <w:rPr>
          <w:b/>
        </w:rPr>
        <w:t>3.2</w:t>
      </w:r>
      <w:r w:rsidRPr="00520898">
        <w:t xml:space="preserve"> </w:t>
      </w:r>
      <w:r w:rsidRPr="00520898">
        <w:rPr>
          <w:u w:val="single"/>
        </w:rPr>
        <w:t>Kontrole i odbiory:</w:t>
      </w:r>
    </w:p>
    <w:p w:rsidR="00EF6402" w:rsidRPr="00520898" w:rsidRDefault="00A8289B" w:rsidP="0071427E">
      <w:pPr>
        <w:numPr>
          <w:ilvl w:val="1"/>
          <w:numId w:val="3"/>
        </w:numPr>
        <w:tabs>
          <w:tab w:val="clear" w:pos="1440"/>
          <w:tab w:val="left" w:pos="900"/>
          <w:tab w:val="num" w:pos="1260"/>
        </w:tabs>
        <w:spacing w:after="80" w:line="276" w:lineRule="auto"/>
        <w:ind w:left="1259" w:hanging="357"/>
        <w:jc w:val="both"/>
      </w:pPr>
      <w:r w:rsidRPr="00520898">
        <w:t xml:space="preserve">W trakcie realizacji zmówienia Zamawiający ma prawo przeprowadzać kontrole bieżące wykonywanych prac. </w:t>
      </w:r>
      <w:r w:rsidR="00437DEA" w:rsidRPr="00520898">
        <w:t xml:space="preserve">Zamawiający przewiduje </w:t>
      </w:r>
      <w:r w:rsidR="00EF6402" w:rsidRPr="00520898">
        <w:t>odbiory częściowe robót</w:t>
      </w:r>
      <w:r w:rsidR="005675B3">
        <w:t xml:space="preserve"> oraz odbiór końcowy, potwierdzone protokołem odbioru (</w:t>
      </w:r>
      <w:r w:rsidR="005675B3" w:rsidRPr="006F0C54">
        <w:rPr>
          <w:b/>
        </w:rPr>
        <w:t xml:space="preserve">załącznik nr </w:t>
      </w:r>
      <w:r w:rsidR="00155D7F" w:rsidRPr="006F0C54">
        <w:rPr>
          <w:b/>
        </w:rPr>
        <w:t>7</w:t>
      </w:r>
      <w:r w:rsidR="005675B3" w:rsidRPr="006F0C54">
        <w:rPr>
          <w:b/>
        </w:rPr>
        <w:t xml:space="preserve"> do SWZ</w:t>
      </w:r>
      <w:r w:rsidR="005675B3">
        <w:t>).</w:t>
      </w:r>
    </w:p>
    <w:p w:rsidR="00437DEA" w:rsidRPr="00520898" w:rsidRDefault="00437DEA" w:rsidP="0071427E">
      <w:pPr>
        <w:numPr>
          <w:ilvl w:val="1"/>
          <w:numId w:val="3"/>
        </w:numPr>
        <w:tabs>
          <w:tab w:val="clear" w:pos="1440"/>
          <w:tab w:val="left" w:pos="900"/>
          <w:tab w:val="num" w:pos="1260"/>
        </w:tabs>
        <w:spacing w:after="80" w:line="276" w:lineRule="auto"/>
        <w:ind w:left="1259" w:hanging="357"/>
        <w:jc w:val="both"/>
      </w:pPr>
      <w:r w:rsidRPr="00520898">
        <w:t>Każdy odbiór powinien zostać pisemnie (drogą elektroniczną lub w formie papierowej ) zgłoszony zamawiającemu</w:t>
      </w:r>
      <w:r w:rsidR="00E12AD6">
        <w:t>.</w:t>
      </w:r>
      <w:r w:rsidRPr="00520898">
        <w:t xml:space="preserve"> </w:t>
      </w:r>
    </w:p>
    <w:p w:rsidR="00A8289B" w:rsidRPr="00520898" w:rsidRDefault="008C7FBC" w:rsidP="0071427E">
      <w:pPr>
        <w:numPr>
          <w:ilvl w:val="1"/>
          <w:numId w:val="3"/>
        </w:numPr>
        <w:tabs>
          <w:tab w:val="clear" w:pos="1440"/>
          <w:tab w:val="left" w:pos="900"/>
          <w:tab w:val="num" w:pos="1260"/>
        </w:tabs>
        <w:spacing w:after="80" w:line="276" w:lineRule="auto"/>
        <w:ind w:left="1259" w:hanging="357"/>
        <w:jc w:val="both"/>
      </w:pPr>
      <w:r>
        <w:t>W celu dokonania odbioru robót utrzymaniowych Wykonawca zobowiązany jest niezwłocznie po dokonaniu zgłoszenia odbioru, dostarczyć Zamawiającemu zestawienie wbudowanego materiału/wykonanych robót podpisane przez uprawnionego przedstawiciela Nadleśnictwa Brzeg (leśniczy, podleśniczy, sekretarz, inżynier nadzoru, inny wyznaczony pracownik).</w:t>
      </w:r>
    </w:p>
    <w:p w:rsidR="00A8289B" w:rsidRPr="00520898" w:rsidRDefault="00A8289B" w:rsidP="0071427E">
      <w:pPr>
        <w:numPr>
          <w:ilvl w:val="1"/>
          <w:numId w:val="3"/>
        </w:numPr>
        <w:tabs>
          <w:tab w:val="clear" w:pos="1440"/>
          <w:tab w:val="left" w:pos="900"/>
          <w:tab w:val="num" w:pos="1260"/>
          <w:tab w:val="num" w:pos="2520"/>
        </w:tabs>
        <w:spacing w:after="80" w:line="276" w:lineRule="auto"/>
        <w:ind w:left="1259" w:hanging="357"/>
        <w:jc w:val="both"/>
      </w:pPr>
      <w:r w:rsidRPr="00520898">
        <w:lastRenderedPageBreak/>
        <w:t>Terminy przeprowadzenia odbiorów prac i kontroli ustala Zamawiający. Kontrole będą się odbywać również na żądanie Zamawiającego niezależnie od etapów.</w:t>
      </w:r>
    </w:p>
    <w:p w:rsidR="00A8289B" w:rsidRPr="00520898" w:rsidRDefault="00A8289B" w:rsidP="0071427E">
      <w:pPr>
        <w:numPr>
          <w:ilvl w:val="1"/>
          <w:numId w:val="3"/>
        </w:numPr>
        <w:tabs>
          <w:tab w:val="clear" w:pos="1440"/>
          <w:tab w:val="left" w:pos="900"/>
          <w:tab w:val="num" w:pos="1260"/>
        </w:tabs>
        <w:spacing w:after="80" w:line="276" w:lineRule="auto"/>
        <w:ind w:left="1259" w:hanging="357"/>
        <w:jc w:val="both"/>
      </w:pPr>
      <w:r w:rsidRPr="00520898">
        <w:t xml:space="preserve">Dokumenty, które powstaną w wyniku realizacji przedmiotu zamówienia stanowić będą własność Skarbu Państwa – Państwowego Gospodarstwa Leśnego Lasy Państwowe Nadleśnictwa </w:t>
      </w:r>
      <w:r w:rsidR="00896F5F">
        <w:t>Brzeg</w:t>
      </w:r>
      <w:r w:rsidRPr="00520898">
        <w:t>.</w:t>
      </w:r>
    </w:p>
    <w:p w:rsidR="00741F4A" w:rsidRPr="00520898" w:rsidRDefault="00741F4A" w:rsidP="00B17922">
      <w:pPr>
        <w:tabs>
          <w:tab w:val="left" w:pos="900"/>
        </w:tabs>
        <w:spacing w:line="276" w:lineRule="auto"/>
        <w:ind w:left="1259"/>
        <w:jc w:val="both"/>
      </w:pPr>
    </w:p>
    <w:p w:rsidR="00543B91" w:rsidRPr="00543B91" w:rsidRDefault="00741F4A" w:rsidP="00B17922">
      <w:pPr>
        <w:tabs>
          <w:tab w:val="left" w:pos="900"/>
        </w:tabs>
        <w:spacing w:line="276" w:lineRule="auto"/>
        <w:jc w:val="both"/>
      </w:pPr>
      <w:r w:rsidRPr="00520898">
        <w:rPr>
          <w:b/>
        </w:rPr>
        <w:t xml:space="preserve">4. </w:t>
      </w:r>
      <w:r w:rsidR="00543B91">
        <w:t>Wynagrodzenie za wykonanie przedmiotu zamówienia będzie dokonywane na podstawie faktur częściowych wystawianych kolejno za wykonanie zleconego odcinka drogi</w:t>
      </w:r>
      <w:r w:rsidR="00016C39">
        <w:t xml:space="preserve"> leśnej</w:t>
      </w:r>
      <w:r w:rsidR="00543B91">
        <w:t xml:space="preserve"> </w:t>
      </w:r>
      <w:r w:rsidR="00016C39">
        <w:br/>
      </w:r>
      <w:r w:rsidR="00543B91">
        <w:t>z zakresem określonym w protokole przekazania obiektu na podstawie bezusterkowego protokołu odbioru robót zatwierdzonego przez Zamawiającego.</w:t>
      </w:r>
    </w:p>
    <w:p w:rsidR="007857FC" w:rsidRDefault="00741F4A" w:rsidP="007857FC">
      <w:pPr>
        <w:tabs>
          <w:tab w:val="left" w:pos="900"/>
        </w:tabs>
        <w:spacing w:line="276" w:lineRule="auto"/>
        <w:jc w:val="both"/>
      </w:pPr>
      <w:r w:rsidRPr="007D17FE">
        <w:rPr>
          <w:b/>
        </w:rPr>
        <w:t xml:space="preserve">5. </w:t>
      </w:r>
      <w:r w:rsidR="007857FC" w:rsidRPr="00520898">
        <w:t>Zamawiający nie dopuszcza składania ofert częściowych.</w:t>
      </w:r>
    </w:p>
    <w:p w:rsidR="00F05A9A" w:rsidRPr="00520898" w:rsidRDefault="00F05A9A" w:rsidP="007857FC">
      <w:pPr>
        <w:tabs>
          <w:tab w:val="left" w:pos="900"/>
        </w:tabs>
        <w:spacing w:line="276" w:lineRule="auto"/>
        <w:jc w:val="both"/>
        <w:rPr>
          <w:b/>
        </w:rPr>
      </w:pPr>
      <w:r>
        <w:t xml:space="preserve">Zakres przedmiotu zamówienia, uniemożliwia podział zamówienia na części. Tym, samym Zamawiający nie dokonuje podziału na części, gdyż realizacja zadania przez większą ilość wykonawców znacznie zwiększyłaby wartość zamówienia, przede wszystkim ze względu na koszty pracownicze, koszty organizacji zaplecza technicznego, zaplecza budowy które musiały być zorganizowane przez wykonawców dla każdej z części oddzielnie. Realizacja zadania </w:t>
      </w:r>
      <w:r>
        <w:br/>
        <w:t xml:space="preserve">w częściach spowodowałaby także znaczne utrudnienia związane z organizacją ruchu, zdecydowanie ograniczając płynność komunikacji na odcinkach konserwowanych dróg leśnych </w:t>
      </w:r>
      <w:r>
        <w:br/>
        <w:t>w lokalizacjach, które są położone w bliskiej odległości od siebie tym samym podział zadania na części groziłby nadmiernymi trudnościami technicznymi oraz trudnościami organizacyjnym dla Zamawiającego przede wszystkim ze względu na potrzebę skoordynowania działań różnych wykonawców realizujących poszczególne części zamówienia co mogłaby poważnie zagrozić właściwemu wykonaniu przedmiotu zamówienia.</w:t>
      </w:r>
    </w:p>
    <w:p w:rsidR="007857FC" w:rsidRPr="007D17FE" w:rsidRDefault="00914070" w:rsidP="007857FC">
      <w:pPr>
        <w:tabs>
          <w:tab w:val="left" w:pos="900"/>
        </w:tabs>
        <w:spacing w:line="276" w:lineRule="auto"/>
        <w:jc w:val="both"/>
      </w:pPr>
      <w:r w:rsidRPr="00520898">
        <w:rPr>
          <w:b/>
        </w:rPr>
        <w:t xml:space="preserve">6. </w:t>
      </w:r>
      <w:r w:rsidR="007857FC" w:rsidRPr="007D17FE">
        <w:t xml:space="preserve">Zamawiający informuje, że  przewiduje zamówienia o których mowa w art. 214 ust. 1 pkt 7 </w:t>
      </w:r>
      <w:r w:rsidR="008C7FBC">
        <w:br/>
      </w:r>
      <w:r w:rsidR="007857FC" w:rsidRPr="007D17FE">
        <w:t>i 8 PZP</w:t>
      </w:r>
    </w:p>
    <w:p w:rsidR="007857FC" w:rsidRPr="00520898" w:rsidRDefault="0082290D" w:rsidP="007857FC">
      <w:pPr>
        <w:tabs>
          <w:tab w:val="left" w:pos="900"/>
        </w:tabs>
        <w:spacing w:line="276" w:lineRule="auto"/>
        <w:jc w:val="both"/>
      </w:pPr>
      <w:r w:rsidRPr="00520898">
        <w:rPr>
          <w:b/>
        </w:rPr>
        <w:t xml:space="preserve">7. </w:t>
      </w:r>
      <w:r w:rsidR="007857FC" w:rsidRPr="00520898">
        <w:t>Zamawiający dopuszcza powierzenie wykonania części zamówienia  podwykonawcy. Zamawiający żąda wskazania przez wykonawcę w ofercie części zamówienia, których wykonanie zamierza powierzyć podwykonawcom, oraz podania nazw ewentualnych podwykonawców, jeżeli są już znani.</w:t>
      </w:r>
    </w:p>
    <w:p w:rsidR="0082290D" w:rsidRPr="00520898" w:rsidRDefault="0082290D" w:rsidP="00B17922">
      <w:pPr>
        <w:tabs>
          <w:tab w:val="left" w:pos="900"/>
        </w:tabs>
        <w:spacing w:line="276" w:lineRule="auto"/>
        <w:jc w:val="both"/>
      </w:pPr>
      <w:r w:rsidRPr="00520898">
        <w:t>Wymagania w zakresie zatrudnienia na podstawie stosunku pracy w okolicznościach, o których mowa w art. 95 P</w:t>
      </w:r>
      <w:r w:rsidR="007A79D2">
        <w:t>zp</w:t>
      </w:r>
      <w:r w:rsidRPr="00520898">
        <w:t>:</w:t>
      </w:r>
    </w:p>
    <w:p w:rsidR="0082290D" w:rsidRPr="00520898" w:rsidRDefault="0082290D" w:rsidP="00580161">
      <w:pPr>
        <w:pStyle w:val="Default"/>
        <w:numPr>
          <w:ilvl w:val="0"/>
          <w:numId w:val="20"/>
        </w:numPr>
        <w:suppressAutoHyphens/>
        <w:autoSpaceDN/>
        <w:adjustRightInd/>
        <w:spacing w:line="276" w:lineRule="auto"/>
        <w:ind w:left="567"/>
        <w:jc w:val="both"/>
      </w:pPr>
      <w:r w:rsidRPr="00520898">
        <w:t>Zamawiający wymaga zatrudnienia przez wykonawcę lub podwykonawcę na podstawie stosunku pracy</w:t>
      </w:r>
      <w:r w:rsidR="007363D7">
        <w:t xml:space="preserve"> min. 4</w:t>
      </w:r>
      <w:r w:rsidRPr="00520898">
        <w:t xml:space="preserve"> osób wykonujących następujące czynności w zakresie realizacji zamówienia:</w:t>
      </w:r>
    </w:p>
    <w:p w:rsidR="00A1542C" w:rsidRPr="00A32EC3" w:rsidRDefault="00A1542C" w:rsidP="00A1542C">
      <w:pPr>
        <w:pStyle w:val="Akapitzlist"/>
        <w:suppressAutoHyphens/>
        <w:ind w:left="1428"/>
        <w:jc w:val="both"/>
      </w:pPr>
      <w:r w:rsidRPr="00A32EC3">
        <w:t xml:space="preserve">- </w:t>
      </w:r>
      <w:r>
        <w:t xml:space="preserve">kierowca </w:t>
      </w:r>
      <w:r w:rsidR="007363D7">
        <w:t>samochodów ciężarowych  – min. 1 osoba</w:t>
      </w:r>
    </w:p>
    <w:p w:rsidR="00A1542C" w:rsidRPr="00A32EC3" w:rsidRDefault="00A1542C" w:rsidP="00A1542C">
      <w:pPr>
        <w:pStyle w:val="Akapitzlist"/>
        <w:suppressAutoHyphens/>
        <w:ind w:left="1428"/>
        <w:jc w:val="both"/>
      </w:pPr>
      <w:r w:rsidRPr="00A32EC3">
        <w:t xml:space="preserve">- </w:t>
      </w:r>
      <w:r>
        <w:t>operator walca</w:t>
      </w:r>
      <w:r w:rsidRPr="00A32EC3">
        <w:t xml:space="preserve"> – min. 1 osoba</w:t>
      </w:r>
    </w:p>
    <w:p w:rsidR="00A1542C" w:rsidRDefault="00A1542C" w:rsidP="00A1542C">
      <w:pPr>
        <w:pStyle w:val="Akapitzlist"/>
        <w:suppressAutoHyphens/>
        <w:ind w:left="1428"/>
        <w:jc w:val="both"/>
      </w:pPr>
      <w:r w:rsidRPr="00A32EC3">
        <w:t xml:space="preserve">- </w:t>
      </w:r>
      <w:r>
        <w:t>operator koparko-ładowarki</w:t>
      </w:r>
      <w:r w:rsidR="008C7FBC">
        <w:t xml:space="preserve"> lub ładowarki</w:t>
      </w:r>
      <w:r>
        <w:t xml:space="preserve"> – min. 1 osoba</w:t>
      </w:r>
    </w:p>
    <w:p w:rsidR="00A1542C" w:rsidRPr="00A32EC3" w:rsidRDefault="00A1542C" w:rsidP="00A1542C">
      <w:pPr>
        <w:pStyle w:val="Akapitzlist"/>
        <w:suppressAutoHyphens/>
        <w:ind w:left="1428"/>
        <w:jc w:val="both"/>
      </w:pPr>
      <w:r>
        <w:t>- operator równiarki – min. 1 osoba</w:t>
      </w:r>
    </w:p>
    <w:p w:rsidR="00A1542C" w:rsidRDefault="00A1542C" w:rsidP="00A91BA5">
      <w:pPr>
        <w:suppressAutoHyphens/>
        <w:jc w:val="both"/>
      </w:pPr>
    </w:p>
    <w:p w:rsidR="00A1542C" w:rsidRDefault="00A1542C" w:rsidP="00A1542C">
      <w:pPr>
        <w:suppressAutoHyphens/>
        <w:ind w:left="426"/>
        <w:jc w:val="both"/>
      </w:pPr>
      <w:r>
        <w:t xml:space="preserve">W przypadku sytuacji kiedy jedna osoba będzie wykonywała więcej niż 1 w/w czynność </w:t>
      </w:r>
      <w:r w:rsidR="008C7FBC">
        <w:br/>
      </w:r>
      <w:r>
        <w:t xml:space="preserve">(np. 1 osoba jest operatorem koparko-ładowarki i </w:t>
      </w:r>
      <w:r w:rsidR="007363D7">
        <w:t>walca</w:t>
      </w:r>
      <w:r w:rsidR="008C7FBC">
        <w:t xml:space="preserve">) należy </w:t>
      </w:r>
      <w:r>
        <w:t>wskazać inną osobę do powyższych czynności tak aby suma osób zatrudnionych na umowę o pracę wykonująca pow</w:t>
      </w:r>
      <w:r w:rsidR="007363D7">
        <w:t>yższe czynności stanowiła min. 4</w:t>
      </w:r>
      <w:r>
        <w:t xml:space="preserve"> osób.</w:t>
      </w:r>
    </w:p>
    <w:p w:rsidR="002F0CC0" w:rsidRPr="007363D7" w:rsidRDefault="00A1542C" w:rsidP="007857FC">
      <w:pPr>
        <w:pStyle w:val="Tekstpodstawowy"/>
        <w:spacing w:before="60" w:after="120" w:line="276" w:lineRule="auto"/>
        <w:ind w:left="426" w:right="0"/>
        <w:jc w:val="both"/>
        <w:rPr>
          <w:i w:val="0"/>
        </w:rPr>
      </w:pPr>
      <w:r w:rsidRPr="00A32EC3">
        <w:rPr>
          <w:i w:val="0"/>
        </w:rPr>
        <w:t xml:space="preserve">Obowiązek zatrudnienia na podstawie umowy o pracę nie dotyczy sytuacji w której wykonawca lub podwykonawca osobiście wykonuje powyższe czynności (np. osoba </w:t>
      </w:r>
      <w:r w:rsidRPr="00A32EC3">
        <w:rPr>
          <w:i w:val="0"/>
        </w:rPr>
        <w:lastRenderedPageBreak/>
        <w:t>fizyczna prowadząca działalność gospodarczą, wspólnicy spółki cywilnej, osoby prowadzącej działalność wytwórczą w rolnictwie w zakresie leśnictwa, zgodnie z art. 3 pkt. 1 ustawy z dnia 2 lipca 2004 r. o swobodzie działalności gospodarczej).</w:t>
      </w:r>
    </w:p>
    <w:p w:rsidR="00A1542C" w:rsidRPr="00520898" w:rsidRDefault="00A1542C" w:rsidP="00B17922">
      <w:pPr>
        <w:pStyle w:val="Default"/>
        <w:suppressAutoHyphens/>
        <w:autoSpaceDN/>
        <w:adjustRightInd/>
        <w:spacing w:line="276" w:lineRule="auto"/>
        <w:ind w:left="567"/>
        <w:jc w:val="both"/>
      </w:pPr>
    </w:p>
    <w:p w:rsidR="002F0CC0" w:rsidRPr="00520898" w:rsidRDefault="002F0CC0" w:rsidP="00580161">
      <w:pPr>
        <w:pStyle w:val="Default"/>
        <w:numPr>
          <w:ilvl w:val="0"/>
          <w:numId w:val="20"/>
        </w:numPr>
        <w:suppressAutoHyphens/>
        <w:autoSpaceDN/>
        <w:adjustRightInd/>
        <w:spacing w:line="276" w:lineRule="auto"/>
        <w:ind w:left="567" w:hanging="361"/>
        <w:jc w:val="both"/>
      </w:pPr>
      <w:r w:rsidRPr="00520898">
        <w:t xml:space="preserve">W trakcie realizacji zamówienia Zamawiający uprawniony jest do wykonywania czynności kontrolnych wobec wykonawcy odnośnie do spełniania przez wykonawcę lub podwykonawcę wymogu zatrudnienia na podstawie stosunku pracy osób wykonujących czynności wskazane w pkt 1. W celu weryfikacji spełniania tych wymagań zamawiający uprawniony jest w szczególności do żądania:  </w:t>
      </w:r>
    </w:p>
    <w:p w:rsidR="002F0CC0" w:rsidRPr="00520898" w:rsidRDefault="002F0CC0" w:rsidP="00580161">
      <w:pPr>
        <w:pStyle w:val="Default"/>
        <w:numPr>
          <w:ilvl w:val="0"/>
          <w:numId w:val="21"/>
        </w:numPr>
        <w:tabs>
          <w:tab w:val="clear" w:pos="720"/>
          <w:tab w:val="num" w:pos="0"/>
        </w:tabs>
        <w:suppressAutoHyphens/>
        <w:autoSpaceDN/>
        <w:adjustRightInd/>
        <w:spacing w:line="276" w:lineRule="auto"/>
        <w:ind w:left="1418"/>
        <w:jc w:val="both"/>
      </w:pPr>
      <w:r w:rsidRPr="00520898">
        <w:t xml:space="preserve">oświadczenia zatrudnionego pracownika, </w:t>
      </w:r>
    </w:p>
    <w:p w:rsidR="002F0CC0" w:rsidRPr="00520898" w:rsidRDefault="002F0CC0" w:rsidP="00580161">
      <w:pPr>
        <w:pStyle w:val="Default"/>
        <w:numPr>
          <w:ilvl w:val="0"/>
          <w:numId w:val="21"/>
        </w:numPr>
        <w:tabs>
          <w:tab w:val="clear" w:pos="720"/>
          <w:tab w:val="num" w:pos="0"/>
        </w:tabs>
        <w:suppressAutoHyphens/>
        <w:autoSpaceDN/>
        <w:adjustRightInd/>
        <w:spacing w:line="276" w:lineRule="auto"/>
        <w:ind w:left="1418"/>
        <w:jc w:val="both"/>
      </w:pPr>
      <w:r w:rsidRPr="00520898">
        <w:t xml:space="preserve">oświadczenia wykonawcy lub podwykonawcy o zatrudnieniu pracownika na podstawie umowy o pracę, </w:t>
      </w:r>
    </w:p>
    <w:p w:rsidR="002F0CC0" w:rsidRPr="00520898" w:rsidRDefault="002F0CC0" w:rsidP="00580161">
      <w:pPr>
        <w:pStyle w:val="Default"/>
        <w:numPr>
          <w:ilvl w:val="0"/>
          <w:numId w:val="21"/>
        </w:numPr>
        <w:tabs>
          <w:tab w:val="clear" w:pos="720"/>
          <w:tab w:val="num" w:pos="0"/>
        </w:tabs>
        <w:suppressAutoHyphens/>
        <w:autoSpaceDN/>
        <w:adjustRightInd/>
        <w:spacing w:line="276" w:lineRule="auto"/>
        <w:ind w:left="1418"/>
        <w:jc w:val="both"/>
      </w:pPr>
      <w:r w:rsidRPr="00520898">
        <w:t xml:space="preserve">poświadczonej za zgodność z oryginałem kopii umowy o pracę zatrudnionego pracownika wraz z anonimizacją danych osobowych, </w:t>
      </w:r>
    </w:p>
    <w:p w:rsidR="002F0CC0" w:rsidRPr="00520898" w:rsidRDefault="002F0CC0" w:rsidP="00580161">
      <w:pPr>
        <w:pStyle w:val="Default"/>
        <w:numPr>
          <w:ilvl w:val="0"/>
          <w:numId w:val="21"/>
        </w:numPr>
        <w:tabs>
          <w:tab w:val="clear" w:pos="720"/>
          <w:tab w:val="num" w:pos="0"/>
        </w:tabs>
        <w:suppressAutoHyphens/>
        <w:autoSpaceDN/>
        <w:adjustRightInd/>
        <w:spacing w:line="276" w:lineRule="auto"/>
        <w:ind w:left="1418"/>
        <w:jc w:val="both"/>
      </w:pPr>
      <w:r w:rsidRPr="00520898">
        <w:t xml:space="preserve">innych dokumentów </w:t>
      </w:r>
    </w:p>
    <w:p w:rsidR="002F0CC0" w:rsidRPr="00520898" w:rsidRDefault="002F0CC0" w:rsidP="00B17922">
      <w:pPr>
        <w:pStyle w:val="Akapitzlist"/>
        <w:suppressAutoHyphens/>
        <w:spacing w:line="276" w:lineRule="auto"/>
        <w:ind w:left="720"/>
        <w:jc w:val="both"/>
      </w:pPr>
      <w:r w:rsidRPr="00520898">
        <w:t>− zawierających informacje, w tym dane osobowe, niezbędne do weryfikacji zatrudnienia na podstawie umowy o pracę, w szczególności imię i nazwisko zatrudnionego pracownika, datę zawarcia umowy o pracę, rodzaj umowy o pracę i zakres obowiązków pracownika;</w:t>
      </w:r>
    </w:p>
    <w:p w:rsidR="002F0CC0" w:rsidRPr="00520898" w:rsidRDefault="002F0CC0" w:rsidP="00580161">
      <w:pPr>
        <w:pStyle w:val="Default"/>
        <w:numPr>
          <w:ilvl w:val="0"/>
          <w:numId w:val="20"/>
        </w:numPr>
        <w:suppressAutoHyphens/>
        <w:autoSpaceDN/>
        <w:adjustRightInd/>
        <w:spacing w:line="276" w:lineRule="auto"/>
        <w:ind w:left="567"/>
        <w:jc w:val="both"/>
      </w:pPr>
      <w:r w:rsidRPr="00520898">
        <w:t xml:space="preserve">Wykonawca na każde wezwanie Zamawiającego w wyznaczonym w tym wezwaniu terminie przedłoży Zamawiającemu wskazane w pkt 2 dowody w celu potwierdzenia spełnienia wymogu zatrudnienia na podstawie stosunku pracy przez Wykonawcę lub </w:t>
      </w:r>
      <w:r w:rsidRPr="00F56859">
        <w:rPr>
          <w:color w:val="auto"/>
        </w:rPr>
        <w:t xml:space="preserve">podwykonawcę osób wykonujących czynności wymienione w pkt 1. Sankcje z tytułu niespełnienia tych wymagań Zamawiający określa w projekcie umowy stanowiącym </w:t>
      </w:r>
      <w:r w:rsidR="00C34692" w:rsidRPr="006F0C54">
        <w:rPr>
          <w:b/>
          <w:color w:val="auto"/>
        </w:rPr>
        <w:t xml:space="preserve">załącznik Nr </w:t>
      </w:r>
      <w:r w:rsidR="00155D7F" w:rsidRPr="006F0C54">
        <w:rPr>
          <w:b/>
          <w:color w:val="auto"/>
        </w:rPr>
        <w:t>5</w:t>
      </w:r>
      <w:r w:rsidR="00C34692" w:rsidRPr="006F0C54">
        <w:rPr>
          <w:b/>
          <w:color w:val="auto"/>
        </w:rPr>
        <w:t xml:space="preserve"> </w:t>
      </w:r>
      <w:r w:rsidRPr="006F0C54">
        <w:rPr>
          <w:b/>
          <w:color w:val="auto"/>
        </w:rPr>
        <w:t xml:space="preserve"> do SWZ</w:t>
      </w:r>
      <w:r w:rsidRPr="00D3646D">
        <w:rPr>
          <w:b/>
          <w:color w:val="auto"/>
        </w:rPr>
        <w:t>.</w:t>
      </w:r>
    </w:p>
    <w:p w:rsidR="002F0CC0" w:rsidRPr="00520898" w:rsidRDefault="002F0CC0" w:rsidP="00580161">
      <w:pPr>
        <w:pStyle w:val="Akapitzlist"/>
        <w:numPr>
          <w:ilvl w:val="0"/>
          <w:numId w:val="20"/>
        </w:numPr>
        <w:suppressAutoHyphens/>
        <w:spacing w:line="276" w:lineRule="auto"/>
        <w:ind w:left="567"/>
        <w:jc w:val="both"/>
      </w:pPr>
      <w:r w:rsidRPr="00520898">
        <w:t>W przypadku uzasadnionych wątpliwości, co do przestrzegania prawa pracy przez Wykonawcę lub podwykonawcę, Zamawiający może zwrócić się o przeprowadzenie kontroli przez Państwową Inspekcję Pracy.</w:t>
      </w:r>
    </w:p>
    <w:p w:rsidR="0082290D" w:rsidRPr="00520898" w:rsidRDefault="0082290D" w:rsidP="00B17922">
      <w:pPr>
        <w:tabs>
          <w:tab w:val="left" w:pos="900"/>
        </w:tabs>
        <w:spacing w:line="276" w:lineRule="auto"/>
        <w:jc w:val="both"/>
      </w:pPr>
    </w:p>
    <w:p w:rsidR="00A8289B" w:rsidRPr="00520898" w:rsidRDefault="006B6A96" w:rsidP="00B17922">
      <w:pPr>
        <w:pBdr>
          <w:top w:val="single" w:sz="4" w:space="1" w:color="auto"/>
          <w:left w:val="single" w:sz="4" w:space="4" w:color="auto"/>
          <w:bottom w:val="single" w:sz="4" w:space="1" w:color="auto"/>
          <w:right w:val="single" w:sz="4" w:space="4" w:color="auto"/>
        </w:pBdr>
        <w:spacing w:after="120" w:line="276" w:lineRule="auto"/>
        <w:jc w:val="both"/>
        <w:rPr>
          <w:b/>
        </w:rPr>
      </w:pPr>
      <w:r w:rsidRPr="00520898">
        <w:rPr>
          <w:b/>
        </w:rPr>
        <w:t>VI</w:t>
      </w:r>
      <w:r w:rsidR="00A8289B" w:rsidRPr="00520898">
        <w:rPr>
          <w:b/>
        </w:rPr>
        <w:t xml:space="preserve">. </w:t>
      </w:r>
      <w:r w:rsidR="002F0CC0" w:rsidRPr="00520898">
        <w:rPr>
          <w:b/>
        </w:rPr>
        <w:t>Termin wykonania zamówienia</w:t>
      </w:r>
    </w:p>
    <w:p w:rsidR="00A8289B" w:rsidRPr="00520898" w:rsidRDefault="002F0CC0" w:rsidP="00B17922">
      <w:pPr>
        <w:pStyle w:val="Tekstpodstawowywcity"/>
        <w:spacing w:line="276" w:lineRule="auto"/>
        <w:ind w:left="0"/>
        <w:jc w:val="both"/>
        <w:rPr>
          <w:b/>
          <w:i/>
        </w:rPr>
      </w:pPr>
      <w:r w:rsidRPr="00520898">
        <w:rPr>
          <w:b/>
          <w:snapToGrid w:val="0"/>
        </w:rPr>
        <w:t>1.</w:t>
      </w:r>
      <w:r w:rsidRPr="00520898">
        <w:rPr>
          <w:snapToGrid w:val="0"/>
        </w:rPr>
        <w:t xml:space="preserve"> </w:t>
      </w:r>
      <w:r w:rsidR="007363D7">
        <w:rPr>
          <w:snapToGrid w:val="0"/>
        </w:rPr>
        <w:t xml:space="preserve">Ze względu na roczne planowanie budżetu </w:t>
      </w:r>
      <w:r w:rsidRPr="00520898">
        <w:t xml:space="preserve">Zamawiający wymaga, aby zamówienie zostało zrealizowane </w:t>
      </w:r>
      <w:r w:rsidRPr="00A1542C">
        <w:rPr>
          <w:b/>
        </w:rPr>
        <w:t xml:space="preserve">w terminie </w:t>
      </w:r>
      <w:r w:rsidR="000810FA">
        <w:rPr>
          <w:b/>
        </w:rPr>
        <w:t>do 31.12.2021</w:t>
      </w:r>
      <w:r w:rsidR="007363D7">
        <w:rPr>
          <w:b/>
        </w:rPr>
        <w:t>r.</w:t>
      </w:r>
      <w:r w:rsidRPr="000B0776">
        <w:rPr>
          <w:b/>
        </w:rPr>
        <w:t xml:space="preserve"> </w:t>
      </w:r>
      <w:r w:rsidRPr="000B0776">
        <w:t xml:space="preserve"> </w:t>
      </w:r>
      <w:r w:rsidR="00C10B8E">
        <w:t>od dnia</w:t>
      </w:r>
      <w:r w:rsidRPr="00520898">
        <w:t xml:space="preserve"> podpisania umowy</w:t>
      </w:r>
      <w:r w:rsidR="000810FA">
        <w:t>.</w:t>
      </w:r>
      <w:r w:rsidR="00521466">
        <w:t xml:space="preserve"> </w:t>
      </w:r>
    </w:p>
    <w:p w:rsidR="00A8289B" w:rsidRPr="00520898" w:rsidRDefault="00A8289B" w:rsidP="00B17922">
      <w:pPr>
        <w:spacing w:line="276" w:lineRule="auto"/>
        <w:jc w:val="both"/>
        <w:rPr>
          <w:color w:val="FF0000"/>
        </w:rPr>
      </w:pPr>
    </w:p>
    <w:p w:rsidR="006B6A96" w:rsidRPr="00520898" w:rsidRDefault="006B6A96" w:rsidP="00B17922">
      <w:pPr>
        <w:pBdr>
          <w:top w:val="single" w:sz="4" w:space="1" w:color="auto"/>
          <w:left w:val="single" w:sz="4" w:space="4" w:color="auto"/>
          <w:bottom w:val="single" w:sz="4" w:space="1" w:color="auto"/>
          <w:right w:val="single" w:sz="4" w:space="4" w:color="auto"/>
        </w:pBdr>
        <w:spacing w:after="120" w:line="276" w:lineRule="auto"/>
        <w:jc w:val="both"/>
        <w:rPr>
          <w:b/>
        </w:rPr>
      </w:pPr>
      <w:r w:rsidRPr="00520898">
        <w:rPr>
          <w:b/>
        </w:rPr>
        <w:t>VII. Projektowane postanowienia umowy w sprawie zamówienia publicznego, które zostaną wprowadzone do treści tej umowy</w:t>
      </w:r>
    </w:p>
    <w:p w:rsidR="006B6A96" w:rsidRPr="00520898" w:rsidRDefault="006B6A96" w:rsidP="00B17922">
      <w:pPr>
        <w:spacing w:line="276" w:lineRule="auto"/>
        <w:jc w:val="both"/>
      </w:pPr>
      <w:r w:rsidRPr="00C34692">
        <w:rPr>
          <w:b/>
        </w:rPr>
        <w:t>1.</w:t>
      </w:r>
      <w:r w:rsidRPr="00520898">
        <w:t xml:space="preserve"> Projektowane postanowienia umowy w sprawie zamówienia publicznego, które zostaną wprowadzone do treści tej umowy, określone zostały </w:t>
      </w:r>
      <w:r w:rsidRPr="00F56859">
        <w:t xml:space="preserve">w </w:t>
      </w:r>
      <w:r w:rsidR="00C34692" w:rsidRPr="006F0C54">
        <w:rPr>
          <w:b/>
        </w:rPr>
        <w:t xml:space="preserve">załączniku nr </w:t>
      </w:r>
      <w:r w:rsidR="00155D7F" w:rsidRPr="006F0C54">
        <w:rPr>
          <w:b/>
        </w:rPr>
        <w:t>5</w:t>
      </w:r>
      <w:r w:rsidRPr="006F0C54">
        <w:rPr>
          <w:b/>
        </w:rPr>
        <w:t xml:space="preserve"> do SWZ</w:t>
      </w:r>
    </w:p>
    <w:p w:rsidR="006B6A96" w:rsidRPr="00520898" w:rsidRDefault="006B6A96" w:rsidP="00B17922">
      <w:pPr>
        <w:spacing w:line="276" w:lineRule="auto"/>
        <w:jc w:val="both"/>
        <w:rPr>
          <w:color w:val="FF0000"/>
        </w:rPr>
      </w:pPr>
    </w:p>
    <w:p w:rsidR="00A8289B" w:rsidRPr="00520898" w:rsidRDefault="00A8289B" w:rsidP="00B17922">
      <w:pPr>
        <w:pBdr>
          <w:top w:val="single" w:sz="4" w:space="1" w:color="auto"/>
          <w:left w:val="single" w:sz="4" w:space="4" w:color="auto"/>
          <w:bottom w:val="single" w:sz="4" w:space="1" w:color="auto"/>
          <w:right w:val="single" w:sz="4" w:space="4" w:color="auto"/>
        </w:pBdr>
        <w:spacing w:after="120" w:line="276" w:lineRule="auto"/>
        <w:jc w:val="both"/>
        <w:rPr>
          <w:b/>
        </w:rPr>
      </w:pPr>
      <w:r w:rsidRPr="00520898">
        <w:rPr>
          <w:b/>
        </w:rPr>
        <w:t>V</w:t>
      </w:r>
      <w:r w:rsidR="006B6A96" w:rsidRPr="00520898">
        <w:rPr>
          <w:b/>
        </w:rPr>
        <w:t>III</w:t>
      </w:r>
      <w:r w:rsidRPr="00520898">
        <w:rPr>
          <w:b/>
        </w:rPr>
        <w:t xml:space="preserve">. </w:t>
      </w:r>
      <w:r w:rsidR="002F0CC0" w:rsidRPr="00520898">
        <w:rPr>
          <w:b/>
        </w:rPr>
        <w:t xml:space="preserve">Informacje o środkach komunikacji elektronicznej, przy użyciu których zamawiający będzie komunikował się z wykonawcami, informacje o wymaganiach technicznych </w:t>
      </w:r>
      <w:r w:rsidR="00016C39">
        <w:rPr>
          <w:b/>
        </w:rPr>
        <w:br/>
      </w:r>
      <w:r w:rsidR="002F0CC0" w:rsidRPr="00520898">
        <w:rPr>
          <w:b/>
        </w:rPr>
        <w:t>i organizacyjnych sporządzenia, wysyłania i odbierania korespondencji elektronicznej</w:t>
      </w:r>
    </w:p>
    <w:p w:rsidR="00EE3F00" w:rsidRPr="00520898" w:rsidRDefault="00EE3F00" w:rsidP="00C34692">
      <w:pPr>
        <w:pStyle w:val="Tekstpodstawowywcity"/>
        <w:spacing w:line="276" w:lineRule="auto"/>
        <w:ind w:left="0"/>
        <w:jc w:val="both"/>
      </w:pPr>
    </w:p>
    <w:p w:rsidR="00620527" w:rsidRPr="00520898" w:rsidRDefault="00620527" w:rsidP="00580161">
      <w:pPr>
        <w:numPr>
          <w:ilvl w:val="0"/>
          <w:numId w:val="22"/>
        </w:numPr>
        <w:suppressAutoHyphens/>
        <w:spacing w:line="276" w:lineRule="auto"/>
        <w:ind w:left="283" w:hanging="357"/>
        <w:jc w:val="both"/>
      </w:pPr>
      <w:r w:rsidRPr="00520898">
        <w:rPr>
          <w:color w:val="000000"/>
        </w:rPr>
        <w:lastRenderedPageBreak/>
        <w:t xml:space="preserve">Postępowanie prowadzone jest w języku polskim. </w:t>
      </w:r>
    </w:p>
    <w:p w:rsidR="003D0D7A" w:rsidRPr="00520898" w:rsidRDefault="003D0D7A" w:rsidP="00580161">
      <w:pPr>
        <w:pStyle w:val="LPpodpis-autor"/>
        <w:keepNext w:val="0"/>
        <w:keepLines w:val="0"/>
        <w:numPr>
          <w:ilvl w:val="0"/>
          <w:numId w:val="22"/>
        </w:numPr>
        <w:spacing w:before="0" w:line="276" w:lineRule="auto"/>
        <w:ind w:left="284"/>
        <w:rPr>
          <w:rFonts w:ascii="Times New Roman" w:hAnsi="Times New Roman" w:cs="Times New Roman"/>
          <w:szCs w:val="24"/>
        </w:rPr>
      </w:pPr>
      <w:r w:rsidRPr="00520898">
        <w:rPr>
          <w:rFonts w:ascii="Times New Roman" w:hAnsi="Times New Roman" w:cs="Times New Roman"/>
          <w:szCs w:val="24"/>
        </w:rPr>
        <w:t xml:space="preserve">Komunikacja między Zamawiającym a Wykonawcami odbywa się przy użyciu </w:t>
      </w:r>
      <w:r w:rsidRPr="00520898">
        <w:rPr>
          <w:rFonts w:ascii="Times New Roman" w:hAnsi="Times New Roman" w:cs="Times New Roman"/>
          <w:b/>
          <w:bCs/>
          <w:szCs w:val="24"/>
        </w:rPr>
        <w:t>platformy</w:t>
      </w:r>
      <w:r w:rsidR="00B05626" w:rsidRPr="00520898">
        <w:rPr>
          <w:rFonts w:ascii="Times New Roman" w:hAnsi="Times New Roman" w:cs="Times New Roman"/>
          <w:b/>
          <w:bCs/>
          <w:szCs w:val="24"/>
        </w:rPr>
        <w:t xml:space="preserve"> przetargowej</w:t>
      </w:r>
      <w:r w:rsidRPr="00520898">
        <w:rPr>
          <w:rFonts w:ascii="Times New Roman" w:hAnsi="Times New Roman" w:cs="Times New Roman"/>
          <w:b/>
          <w:bCs/>
          <w:szCs w:val="24"/>
        </w:rPr>
        <w:t xml:space="preserve"> JOSEPHINE </w:t>
      </w:r>
      <w:hyperlink r:id="rId11" w:history="1">
        <w:r w:rsidRPr="00520898">
          <w:rPr>
            <w:rStyle w:val="Hipercze"/>
            <w:rFonts w:ascii="Times New Roman" w:hAnsi="Times New Roman" w:cs="Times New Roman"/>
            <w:b/>
            <w:bCs/>
            <w:szCs w:val="24"/>
          </w:rPr>
          <w:t>https://josephine.proebiz.com/pl/</w:t>
        </w:r>
      </w:hyperlink>
      <w:r w:rsidRPr="00520898">
        <w:rPr>
          <w:rFonts w:ascii="Times New Roman" w:hAnsi="Times New Roman" w:cs="Times New Roman"/>
          <w:b/>
          <w:bCs/>
          <w:szCs w:val="24"/>
        </w:rPr>
        <w:t xml:space="preserve">  </w:t>
      </w:r>
      <w:r w:rsidRPr="00520898">
        <w:rPr>
          <w:rFonts w:ascii="Times New Roman" w:hAnsi="Times New Roman" w:cs="Times New Roman"/>
          <w:szCs w:val="24"/>
        </w:rPr>
        <w:t xml:space="preserve">oraz poczty elektronicznej: </w:t>
      </w:r>
      <w:hyperlink r:id="rId12" w:history="1">
        <w:r w:rsidR="007F21FC" w:rsidRPr="00ED0EE5">
          <w:rPr>
            <w:rStyle w:val="Hipercze"/>
            <w:rFonts w:ascii="Times New Roman" w:hAnsi="Times New Roman" w:cs="Times New Roman"/>
            <w:b/>
            <w:szCs w:val="24"/>
          </w:rPr>
          <w:t>brzeg@katowice.lasy.gov.pl</w:t>
        </w:r>
      </w:hyperlink>
      <w:r w:rsidRPr="00520898">
        <w:rPr>
          <w:rFonts w:ascii="Times New Roman" w:hAnsi="Times New Roman" w:cs="Times New Roman"/>
          <w:szCs w:val="24"/>
        </w:rPr>
        <w:t xml:space="preserve"> z zastrzeżeniem, że składanie ofert oraz oświadczeń, odbywa się </w:t>
      </w:r>
      <w:r w:rsidRPr="00520898">
        <w:rPr>
          <w:rFonts w:ascii="Times New Roman" w:hAnsi="Times New Roman" w:cs="Times New Roman"/>
          <w:b/>
          <w:bCs/>
          <w:szCs w:val="24"/>
        </w:rPr>
        <w:t>wyłącznie poprzez platformę JOSEPHINE</w:t>
      </w:r>
      <w:r w:rsidRPr="00520898">
        <w:rPr>
          <w:rFonts w:ascii="Times New Roman" w:hAnsi="Times New Roman" w:cs="Times New Roman"/>
          <w:szCs w:val="24"/>
        </w:rPr>
        <w:t>.</w:t>
      </w:r>
    </w:p>
    <w:p w:rsidR="00620527" w:rsidRPr="00520898" w:rsidRDefault="00620527" w:rsidP="00580161">
      <w:pPr>
        <w:pStyle w:val="Akapitzlist"/>
        <w:numPr>
          <w:ilvl w:val="0"/>
          <w:numId w:val="23"/>
        </w:numPr>
        <w:suppressAutoHyphens/>
        <w:spacing w:line="276" w:lineRule="auto"/>
        <w:ind w:left="284"/>
        <w:jc w:val="both"/>
        <w:rPr>
          <w:b/>
        </w:rPr>
      </w:pPr>
      <w:r w:rsidRPr="00520898">
        <w:rPr>
          <w:bCs/>
          <w:color w:val="000000"/>
        </w:rPr>
        <w:t xml:space="preserve">Wykonawca zamierzający wziąć udział w niniejszym postępowaniu o udzielenie zamówienia publicznego, musi </w:t>
      </w:r>
      <w:r w:rsidR="00E41E97" w:rsidRPr="00520898">
        <w:rPr>
          <w:bCs/>
          <w:color w:val="000000"/>
        </w:rPr>
        <w:t>się zarejestrować</w:t>
      </w:r>
      <w:r w:rsidRPr="00520898">
        <w:rPr>
          <w:bCs/>
          <w:color w:val="000000"/>
        </w:rPr>
        <w:t xml:space="preserve"> platformie </w:t>
      </w:r>
      <w:r w:rsidRPr="00520898">
        <w:rPr>
          <w:b/>
          <w:bCs/>
        </w:rPr>
        <w:t xml:space="preserve">JOSEPHINE dostępnej pod adresem internetowym </w:t>
      </w:r>
      <w:hyperlink r:id="rId13" w:history="1">
        <w:r w:rsidRPr="00520898">
          <w:rPr>
            <w:rStyle w:val="Hipercze"/>
            <w:b/>
            <w:bCs/>
          </w:rPr>
          <w:t>https://josephine.proebiz.com/pl/</w:t>
        </w:r>
      </w:hyperlink>
      <w:r w:rsidRPr="00520898">
        <w:rPr>
          <w:b/>
          <w:bCs/>
        </w:rPr>
        <w:t xml:space="preserve"> .</w:t>
      </w:r>
    </w:p>
    <w:p w:rsidR="00BD6681" w:rsidRPr="00520898" w:rsidRDefault="00BD6681" w:rsidP="00580161">
      <w:pPr>
        <w:pStyle w:val="Akapitzlist"/>
        <w:numPr>
          <w:ilvl w:val="0"/>
          <w:numId w:val="23"/>
        </w:numPr>
        <w:suppressAutoHyphens/>
        <w:spacing w:line="276" w:lineRule="auto"/>
        <w:ind w:left="284"/>
        <w:jc w:val="both"/>
        <w:rPr>
          <w:rStyle w:val="Hipercze"/>
          <w:b/>
          <w:color w:val="auto"/>
          <w:u w:val="none"/>
        </w:rPr>
      </w:pPr>
      <w:r w:rsidRPr="00520898">
        <w:rPr>
          <w:bCs/>
        </w:rPr>
        <w:t xml:space="preserve">Wymagania techniczne i organizacyjne sporządzania, wysyłania i odbierania korespondencji elektronicznej za pomocą platformy JOSEPHINE, zostały opisane na stronie </w:t>
      </w:r>
      <w:hyperlink r:id="rId14" w:history="1">
        <w:r w:rsidRPr="00520898">
          <w:rPr>
            <w:rStyle w:val="Hipercze"/>
            <w:b/>
            <w:bCs/>
          </w:rPr>
          <w:t>https://josephine.proebiz.com/pl/</w:t>
        </w:r>
      </w:hyperlink>
      <w:r w:rsidR="00E41E97" w:rsidRPr="00520898">
        <w:rPr>
          <w:rStyle w:val="Hipercze"/>
          <w:b/>
          <w:bCs/>
        </w:rPr>
        <w:t>.</w:t>
      </w:r>
      <w:r w:rsidR="00E41E97" w:rsidRPr="00520898">
        <w:rPr>
          <w:rStyle w:val="Hipercze"/>
          <w:bCs/>
          <w:u w:val="none"/>
        </w:rPr>
        <w:t xml:space="preserve"> </w:t>
      </w:r>
      <w:r w:rsidR="00E41E97" w:rsidRPr="00520898">
        <w:rPr>
          <w:rStyle w:val="Hipercze"/>
          <w:bCs/>
          <w:color w:val="auto"/>
          <w:u w:val="none"/>
        </w:rPr>
        <w:t xml:space="preserve">oraz stronie internetowej: </w:t>
      </w:r>
      <w:r w:rsidR="00BD69E0">
        <w:fldChar w:fldCharType="begin"/>
      </w:r>
      <w:r w:rsidR="00BD69E0">
        <w:instrText xml:space="preserve"> HYPERLINK "https://store.proebiz.com/docs/josephine/pl/Wymagania_techniczne_sw_JOSEPHINE.pdf" </w:instrText>
      </w:r>
      <w:r w:rsidR="00BD69E0">
        <w:fldChar w:fldCharType="separate"/>
      </w:r>
      <w:r w:rsidR="00E41E97" w:rsidRPr="00520898">
        <w:rPr>
          <w:rStyle w:val="Hipercze"/>
          <w:b/>
          <w:sz w:val="22"/>
          <w:szCs w:val="22"/>
        </w:rPr>
        <w:t>https://store.proebiz.com/docs/josephine/pl/Wymagania_techniczne_sw_JOSEPHINE.pdf</w:t>
      </w:r>
      <w:r w:rsidR="00BD69E0">
        <w:rPr>
          <w:rStyle w:val="Hipercze"/>
          <w:b/>
          <w:sz w:val="22"/>
          <w:szCs w:val="22"/>
        </w:rPr>
        <w:fldChar w:fldCharType="end"/>
      </w:r>
      <w:r w:rsidR="007A79D2">
        <w:t xml:space="preserve"> </w:t>
      </w:r>
      <w:r w:rsidRPr="00520898">
        <w:rPr>
          <w:rStyle w:val="Hipercze"/>
          <w:bCs/>
          <w:color w:val="auto"/>
          <w:u w:val="none"/>
        </w:rPr>
        <w:t>Sposób sporządzenia, wysyłania i odbierania korespondencji elektronicznej musi być zgodny z wymaganiami określonymi w rozporządzeniu wydanym na podstawie  art. 70 P</w:t>
      </w:r>
      <w:r w:rsidR="007A79D2">
        <w:rPr>
          <w:rStyle w:val="Hipercze"/>
          <w:bCs/>
          <w:color w:val="auto"/>
          <w:u w:val="none"/>
        </w:rPr>
        <w:t>zp</w:t>
      </w:r>
      <w:r w:rsidRPr="00520898">
        <w:rPr>
          <w:rStyle w:val="Hipercze"/>
          <w:bCs/>
          <w:color w:val="auto"/>
          <w:u w:val="none"/>
        </w:rPr>
        <w:t>.</w:t>
      </w:r>
    </w:p>
    <w:p w:rsidR="00DA5E6E" w:rsidRPr="00520898" w:rsidRDefault="00DA5E6E" w:rsidP="00580161">
      <w:pPr>
        <w:pStyle w:val="Akapitzlist"/>
        <w:numPr>
          <w:ilvl w:val="0"/>
          <w:numId w:val="23"/>
        </w:numPr>
        <w:suppressAutoHyphens/>
        <w:spacing w:line="276" w:lineRule="auto"/>
        <w:ind w:left="284"/>
        <w:jc w:val="both"/>
        <w:rPr>
          <w:rStyle w:val="Hipercze"/>
          <w:b/>
          <w:color w:val="auto"/>
          <w:u w:val="none"/>
        </w:rPr>
      </w:pPr>
      <w:r w:rsidRPr="00520898">
        <w:rPr>
          <w:rStyle w:val="Hipercze"/>
          <w:bCs/>
          <w:color w:val="auto"/>
          <w:u w:val="none"/>
        </w:rPr>
        <w:t>Wykonawca, przystępując do niniejszego postępowania o udzielenie zamówienia akceptuje warunki korzystania z platformy JOSEPHINE.</w:t>
      </w:r>
    </w:p>
    <w:p w:rsidR="003D0D7A" w:rsidRPr="00520898" w:rsidRDefault="003D0D7A" w:rsidP="00580161">
      <w:pPr>
        <w:pStyle w:val="Akapitzlist"/>
        <w:numPr>
          <w:ilvl w:val="0"/>
          <w:numId w:val="23"/>
        </w:numPr>
        <w:suppressAutoHyphens/>
        <w:spacing w:line="276" w:lineRule="auto"/>
        <w:ind w:left="284"/>
        <w:jc w:val="both"/>
        <w:rPr>
          <w:b/>
        </w:rPr>
      </w:pPr>
      <w:r w:rsidRPr="00520898">
        <w:rPr>
          <w:rStyle w:val="Hipercze"/>
          <w:bCs/>
          <w:color w:val="auto"/>
          <w:u w:val="none"/>
        </w:rPr>
        <w:t xml:space="preserve">Wykonawca może zwrócić się do zamawiającego za pośrednictwem platformy JOSEPHINE  lub na adres email: </w:t>
      </w:r>
      <w:hyperlink r:id="rId15" w:history="1">
        <w:r w:rsidR="007F21FC" w:rsidRPr="00ED0EE5">
          <w:rPr>
            <w:rStyle w:val="Hipercze"/>
            <w:b/>
            <w:bCs/>
          </w:rPr>
          <w:t>brzeg@katowice.lasy.gov.pl</w:t>
        </w:r>
      </w:hyperlink>
      <w:r w:rsidRPr="00520898">
        <w:rPr>
          <w:rStyle w:val="Hipercze"/>
          <w:b/>
          <w:bCs/>
          <w:color w:val="auto"/>
          <w:u w:val="none"/>
        </w:rPr>
        <w:t xml:space="preserve"> </w:t>
      </w:r>
      <w:r w:rsidRPr="00520898">
        <w:rPr>
          <w:rStyle w:val="Hipercze"/>
          <w:bCs/>
          <w:color w:val="auto"/>
          <w:u w:val="none"/>
        </w:rPr>
        <w:t xml:space="preserve">z wnioskiem o wyjaśnienie treści SWZ. Zamawiający udzieli wyjaśnień niezwłocznie, jednak nie później niż na </w:t>
      </w:r>
      <w:r w:rsidR="000D7B54" w:rsidRPr="00520898">
        <w:rPr>
          <w:rStyle w:val="Hipercze"/>
          <w:bCs/>
          <w:color w:val="auto"/>
          <w:u w:val="none"/>
        </w:rPr>
        <w:t>2</w:t>
      </w:r>
      <w:r w:rsidR="006A6DCE" w:rsidRPr="00520898">
        <w:rPr>
          <w:rStyle w:val="Hipercze"/>
          <w:bCs/>
          <w:color w:val="auto"/>
          <w:u w:val="none"/>
        </w:rPr>
        <w:t xml:space="preserve"> dni przed terminem składania ofert ( </w:t>
      </w:r>
      <w:r w:rsidR="005F7429" w:rsidRPr="00520898">
        <w:rPr>
          <w:rStyle w:val="Hipercze"/>
          <w:bCs/>
          <w:color w:val="auto"/>
          <w:u w:val="none"/>
        </w:rPr>
        <w:t>udostępniając je na platformie przetargowej</w:t>
      </w:r>
      <w:r w:rsidR="006A6DCE" w:rsidRPr="00520898">
        <w:rPr>
          <w:rStyle w:val="Hipercze"/>
          <w:bCs/>
          <w:color w:val="auto"/>
          <w:u w:val="none"/>
        </w:rPr>
        <w:t xml:space="preserve">), pod warunkiem że wniosek </w:t>
      </w:r>
      <w:r w:rsidR="00AA23D1">
        <w:rPr>
          <w:rStyle w:val="Hipercze"/>
          <w:bCs/>
          <w:color w:val="auto"/>
          <w:u w:val="none"/>
        </w:rPr>
        <w:br/>
      </w:r>
      <w:r w:rsidR="006A6DCE" w:rsidRPr="00520898">
        <w:rPr>
          <w:rStyle w:val="Hipercze"/>
          <w:bCs/>
          <w:color w:val="auto"/>
          <w:u w:val="none"/>
        </w:rPr>
        <w:t>o wyjaśnienie treści SWZ wpłynął do za</w:t>
      </w:r>
      <w:r w:rsidR="000D7B54" w:rsidRPr="00520898">
        <w:rPr>
          <w:rStyle w:val="Hipercze"/>
          <w:bCs/>
          <w:color w:val="auto"/>
          <w:u w:val="none"/>
        </w:rPr>
        <w:t xml:space="preserve">mawiającego nie później niż na </w:t>
      </w:r>
      <w:r w:rsidR="006A6DCE" w:rsidRPr="00520898">
        <w:rPr>
          <w:rStyle w:val="Hipercze"/>
          <w:bCs/>
          <w:color w:val="auto"/>
          <w:u w:val="none"/>
        </w:rPr>
        <w:t>4 dni przed upływem terminu składania ofert</w:t>
      </w:r>
      <w:r w:rsidR="000D7B54" w:rsidRPr="00520898">
        <w:rPr>
          <w:rStyle w:val="Hipercze"/>
          <w:bCs/>
          <w:color w:val="auto"/>
          <w:u w:val="none"/>
        </w:rPr>
        <w:t xml:space="preserve">. </w:t>
      </w:r>
      <w:r w:rsidR="000D7B54" w:rsidRPr="00520898">
        <w:t xml:space="preserve">W przypadku gdy wniosek o wyjaśnienie treści SWZ nie wpłynie </w:t>
      </w:r>
      <w:r w:rsidR="00AA23D1">
        <w:br/>
      </w:r>
      <w:r w:rsidR="000D7B54" w:rsidRPr="00520898">
        <w:t>w terminie, zamawiający nie ma obowiązku udzielania wyjaśnień SWZ oraz przedłużenia terminu składania ofert. Przedłużenie terminu składania ofert nie wpływa na bieg terminu składania wniosku o wyjaśnienie treści SWZ.</w:t>
      </w:r>
    </w:p>
    <w:p w:rsidR="000947C1" w:rsidRPr="00520898" w:rsidRDefault="000947C1" w:rsidP="00580161">
      <w:pPr>
        <w:pStyle w:val="Akapitzlist"/>
        <w:numPr>
          <w:ilvl w:val="0"/>
          <w:numId w:val="23"/>
        </w:numPr>
        <w:suppressAutoHyphens/>
        <w:spacing w:line="276" w:lineRule="auto"/>
        <w:ind w:left="284"/>
        <w:jc w:val="both"/>
      </w:pPr>
      <w:r w:rsidRPr="00520898">
        <w:t>Przyjmuje się, że dokument wysłany przy użyciu Platformy przetargowej został doręczony Wykonawcy w sposób umożliwiający zapoznanie się z jego treścią, w dniu jego przekazania na Platformę przetargową.</w:t>
      </w:r>
    </w:p>
    <w:p w:rsidR="00EE3F00" w:rsidRPr="00520898" w:rsidRDefault="00EE3F00" w:rsidP="00C34692">
      <w:pPr>
        <w:pStyle w:val="Tekstpodstawowywcity"/>
        <w:spacing w:line="276" w:lineRule="auto"/>
        <w:ind w:left="0"/>
        <w:jc w:val="both"/>
      </w:pPr>
    </w:p>
    <w:p w:rsidR="000D7B54" w:rsidRPr="00520898" w:rsidRDefault="006B6A96" w:rsidP="00C34692">
      <w:pPr>
        <w:pBdr>
          <w:top w:val="single" w:sz="4" w:space="1" w:color="auto"/>
          <w:left w:val="single" w:sz="4" w:space="4" w:color="auto"/>
          <w:bottom w:val="single" w:sz="4" w:space="1" w:color="auto"/>
          <w:right w:val="single" w:sz="4" w:space="4" w:color="auto"/>
        </w:pBdr>
        <w:spacing w:after="120" w:line="276" w:lineRule="auto"/>
        <w:ind w:left="539" w:hanging="539"/>
        <w:jc w:val="both"/>
        <w:rPr>
          <w:b/>
        </w:rPr>
      </w:pPr>
      <w:r w:rsidRPr="00520898">
        <w:rPr>
          <w:b/>
        </w:rPr>
        <w:t>IX</w:t>
      </w:r>
      <w:r w:rsidR="000D7B54" w:rsidRPr="00520898">
        <w:rPr>
          <w:b/>
        </w:rPr>
        <w:t>. Wskazanie osób uprawnionych do komunikowania się z wykonawcami</w:t>
      </w:r>
    </w:p>
    <w:p w:rsidR="00EE3F00" w:rsidRPr="00520898" w:rsidRDefault="000D7B54" w:rsidP="00C34692">
      <w:pPr>
        <w:pStyle w:val="Tekstpodstawowywcity"/>
        <w:spacing w:line="276" w:lineRule="auto"/>
        <w:ind w:left="0"/>
        <w:jc w:val="both"/>
      </w:pPr>
      <w:r w:rsidRPr="00C34692">
        <w:rPr>
          <w:b/>
        </w:rPr>
        <w:t>1.</w:t>
      </w:r>
      <w:r w:rsidRPr="00520898">
        <w:t xml:space="preserve"> Osobami uprawnionymi do komunikowania się z wykonawcami są:</w:t>
      </w:r>
    </w:p>
    <w:p w:rsidR="000D7B54" w:rsidRPr="00520898" w:rsidRDefault="000D7B54" w:rsidP="00C34692">
      <w:pPr>
        <w:pStyle w:val="Tekstpodstawowywcity"/>
        <w:spacing w:line="276" w:lineRule="auto"/>
        <w:ind w:left="0"/>
        <w:jc w:val="both"/>
      </w:pPr>
      <w:r w:rsidRPr="00520898">
        <w:t xml:space="preserve">a) Pan </w:t>
      </w:r>
      <w:r w:rsidR="007F21FC">
        <w:t>Kazimierz Gągola</w:t>
      </w:r>
      <w:r w:rsidRPr="00520898">
        <w:t xml:space="preserve"> – Sekretarz Nadleśnictwa </w:t>
      </w:r>
      <w:r w:rsidR="007F21FC">
        <w:t>Brzeg</w:t>
      </w:r>
      <w:r w:rsidRPr="00520898">
        <w:t xml:space="preserve"> , tel. </w:t>
      </w:r>
      <w:r w:rsidR="007F21FC">
        <w:t>792 493 766</w:t>
      </w:r>
      <w:r w:rsidRPr="00520898">
        <w:t xml:space="preserve"> </w:t>
      </w:r>
    </w:p>
    <w:p w:rsidR="00503EF2" w:rsidRDefault="00016C39" w:rsidP="00C34692">
      <w:pPr>
        <w:pStyle w:val="Tekstpodstawowywcity"/>
        <w:spacing w:line="276" w:lineRule="auto"/>
        <w:ind w:left="0"/>
        <w:jc w:val="both"/>
      </w:pPr>
      <w:r>
        <w:t xml:space="preserve">b) </w:t>
      </w:r>
      <w:r w:rsidR="00503EF2">
        <w:t>Pan Kamil Śledziona – Specjalista ds. hodowli lasu i nasiennictwa leśnego tel. 662 166 833</w:t>
      </w:r>
    </w:p>
    <w:p w:rsidR="00503EF2" w:rsidRDefault="00016C39" w:rsidP="00503EF2">
      <w:pPr>
        <w:pStyle w:val="Tekstpodstawowywcity"/>
        <w:spacing w:line="276" w:lineRule="auto"/>
        <w:ind w:left="0"/>
        <w:jc w:val="both"/>
      </w:pPr>
      <w:r>
        <w:t xml:space="preserve">c) </w:t>
      </w:r>
      <w:r w:rsidR="00503EF2">
        <w:t>Pan</w:t>
      </w:r>
      <w:r w:rsidR="00503EF2" w:rsidRPr="00520898">
        <w:t xml:space="preserve"> </w:t>
      </w:r>
      <w:r w:rsidR="00503EF2">
        <w:t>Mateusz Brożyński</w:t>
      </w:r>
      <w:r w:rsidR="00503EF2" w:rsidRPr="00520898">
        <w:t xml:space="preserve"> – </w:t>
      </w:r>
      <w:r w:rsidR="00503EF2">
        <w:t>Referent</w:t>
      </w:r>
      <w:r w:rsidR="00503EF2" w:rsidRPr="00520898">
        <w:t xml:space="preserve"> ds. administracji tel. </w:t>
      </w:r>
      <w:r w:rsidR="00503EF2">
        <w:t>531 778</w:t>
      </w:r>
      <w:r w:rsidR="00503EF2">
        <w:t> </w:t>
      </w:r>
      <w:r w:rsidR="00503EF2">
        <w:t>075</w:t>
      </w:r>
    </w:p>
    <w:p w:rsidR="000D7B54" w:rsidRPr="00520898" w:rsidRDefault="000D7B54" w:rsidP="00C34692">
      <w:pPr>
        <w:pStyle w:val="Tekstpodstawowywcity"/>
        <w:spacing w:line="276" w:lineRule="auto"/>
        <w:ind w:left="0"/>
        <w:jc w:val="both"/>
      </w:pPr>
    </w:p>
    <w:p w:rsidR="000D7B54" w:rsidRPr="00520898" w:rsidRDefault="000D7B54" w:rsidP="00C34692">
      <w:pPr>
        <w:tabs>
          <w:tab w:val="left" w:pos="851"/>
        </w:tabs>
        <w:spacing w:after="80" w:line="276" w:lineRule="auto"/>
        <w:ind w:right="1"/>
        <w:jc w:val="both"/>
        <w:rPr>
          <w:b/>
        </w:rPr>
      </w:pPr>
      <w:r w:rsidRPr="00520898">
        <w:rPr>
          <w:b/>
        </w:rPr>
        <w:t xml:space="preserve">Adres email: </w:t>
      </w:r>
      <w:hyperlink r:id="rId16" w:history="1">
        <w:r w:rsidR="007F21FC" w:rsidRPr="00ED0EE5">
          <w:rPr>
            <w:rStyle w:val="Hipercze"/>
            <w:b/>
          </w:rPr>
          <w:t>brzeg@katowice.lasy.gov.pl</w:t>
        </w:r>
      </w:hyperlink>
      <w:r w:rsidRPr="00520898">
        <w:rPr>
          <w:b/>
        </w:rPr>
        <w:t xml:space="preserve"> </w:t>
      </w:r>
    </w:p>
    <w:p w:rsidR="000D7B54" w:rsidRPr="00520898" w:rsidRDefault="000D7B54" w:rsidP="00C34692">
      <w:pPr>
        <w:tabs>
          <w:tab w:val="left" w:pos="851"/>
        </w:tabs>
        <w:spacing w:after="80" w:line="276" w:lineRule="auto"/>
        <w:ind w:right="1"/>
        <w:jc w:val="both"/>
        <w:rPr>
          <w:b/>
        </w:rPr>
      </w:pPr>
      <w:r w:rsidRPr="00520898">
        <w:rPr>
          <w:b/>
        </w:rPr>
        <w:t xml:space="preserve">Godziny otwarcia Nadleśnictwa </w:t>
      </w:r>
      <w:r w:rsidR="00A91BA5">
        <w:rPr>
          <w:b/>
        </w:rPr>
        <w:t>Brzeg</w:t>
      </w:r>
      <w:r w:rsidRPr="00520898">
        <w:rPr>
          <w:b/>
        </w:rPr>
        <w:t>: od poniedziałku do piątku od 7.</w:t>
      </w:r>
      <w:r w:rsidR="007F21FC">
        <w:rPr>
          <w:b/>
        </w:rPr>
        <w:t>00</w:t>
      </w:r>
      <w:r w:rsidRPr="00520898">
        <w:rPr>
          <w:b/>
        </w:rPr>
        <w:t xml:space="preserve"> do 15.</w:t>
      </w:r>
      <w:r w:rsidR="007F21FC">
        <w:rPr>
          <w:b/>
        </w:rPr>
        <w:t>00</w:t>
      </w:r>
    </w:p>
    <w:p w:rsidR="000D7B54" w:rsidRDefault="000D7B54" w:rsidP="00C34692">
      <w:pPr>
        <w:pStyle w:val="Tekstpodstawowywcity"/>
        <w:spacing w:line="276" w:lineRule="auto"/>
        <w:ind w:left="0"/>
        <w:jc w:val="both"/>
      </w:pPr>
    </w:p>
    <w:p w:rsidR="00167DEB" w:rsidRPr="00520898" w:rsidRDefault="00167DEB" w:rsidP="00C34692">
      <w:pPr>
        <w:pStyle w:val="Tekstpodstawowywcity"/>
        <w:spacing w:line="276" w:lineRule="auto"/>
        <w:ind w:left="0"/>
        <w:jc w:val="both"/>
      </w:pPr>
    </w:p>
    <w:p w:rsidR="006B6A96" w:rsidRPr="00520898" w:rsidRDefault="006B6A96" w:rsidP="00C34692">
      <w:pPr>
        <w:pBdr>
          <w:top w:val="single" w:sz="4" w:space="1" w:color="auto"/>
          <w:left w:val="single" w:sz="4" w:space="4" w:color="auto"/>
          <w:bottom w:val="single" w:sz="4" w:space="1" w:color="auto"/>
          <w:right w:val="single" w:sz="4" w:space="4" w:color="auto"/>
        </w:pBdr>
        <w:spacing w:after="120" w:line="276" w:lineRule="auto"/>
        <w:ind w:left="539" w:hanging="539"/>
        <w:jc w:val="both"/>
        <w:rPr>
          <w:b/>
        </w:rPr>
      </w:pPr>
      <w:r w:rsidRPr="00520898">
        <w:rPr>
          <w:b/>
        </w:rPr>
        <w:t xml:space="preserve">X. Termin związania z ofertą </w:t>
      </w:r>
    </w:p>
    <w:p w:rsidR="00EE3F00" w:rsidRPr="000B0776" w:rsidRDefault="006B6A96" w:rsidP="00C34692">
      <w:pPr>
        <w:autoSpaceDE w:val="0"/>
        <w:autoSpaceDN w:val="0"/>
        <w:adjustRightInd w:val="0"/>
        <w:spacing w:line="276" w:lineRule="auto"/>
        <w:jc w:val="both"/>
        <w:rPr>
          <w:rFonts w:eastAsia="Calibri"/>
          <w:b/>
          <w:color w:val="FF0000"/>
        </w:rPr>
      </w:pPr>
      <w:r w:rsidRPr="00C34692">
        <w:rPr>
          <w:rFonts w:eastAsia="Calibri"/>
          <w:b/>
        </w:rPr>
        <w:t>1.</w:t>
      </w:r>
      <w:r w:rsidRPr="00520898">
        <w:rPr>
          <w:rFonts w:eastAsia="Calibri"/>
        </w:rPr>
        <w:t xml:space="preserve"> Wykonawca jest związany ofertą od dnia upływu terminu składania ofert </w:t>
      </w:r>
      <w:r w:rsidR="000B0776" w:rsidRPr="00D3646D">
        <w:rPr>
          <w:rFonts w:eastAsia="Calibri"/>
          <w:b/>
        </w:rPr>
        <w:t xml:space="preserve">do dnia </w:t>
      </w:r>
      <w:r w:rsidR="00D3646D" w:rsidRPr="00D3646D">
        <w:rPr>
          <w:rFonts w:eastAsia="Calibri"/>
          <w:b/>
        </w:rPr>
        <w:t xml:space="preserve"> </w:t>
      </w:r>
      <w:r w:rsidR="006F0C54" w:rsidRPr="006F0C54">
        <w:rPr>
          <w:rFonts w:eastAsia="Calibri"/>
          <w:b/>
        </w:rPr>
        <w:t>17.09</w:t>
      </w:r>
      <w:r w:rsidR="00D3646D" w:rsidRPr="006F0C54">
        <w:rPr>
          <w:rFonts w:eastAsia="Calibri"/>
          <w:b/>
        </w:rPr>
        <w:t>.</w:t>
      </w:r>
      <w:r w:rsidRPr="006F0C54">
        <w:rPr>
          <w:rFonts w:eastAsia="Calibri"/>
          <w:b/>
        </w:rPr>
        <w:t>2021</w:t>
      </w:r>
      <w:r w:rsidR="003E05AF">
        <w:rPr>
          <w:rFonts w:eastAsia="Calibri"/>
          <w:b/>
        </w:rPr>
        <w:t xml:space="preserve"> </w:t>
      </w:r>
      <w:r w:rsidRPr="006F0C54">
        <w:rPr>
          <w:rFonts w:eastAsia="Calibri"/>
          <w:b/>
        </w:rPr>
        <w:t>r</w:t>
      </w:r>
      <w:r w:rsidRPr="00D3646D">
        <w:rPr>
          <w:rFonts w:eastAsia="Calibri"/>
        </w:rPr>
        <w:t>.</w:t>
      </w:r>
      <w:r w:rsidRPr="00C45539">
        <w:rPr>
          <w:rFonts w:eastAsia="Calibri"/>
        </w:rPr>
        <w:t xml:space="preserve">, </w:t>
      </w:r>
      <w:r w:rsidRPr="00520898">
        <w:rPr>
          <w:rFonts w:eastAsia="Calibri"/>
        </w:rPr>
        <w:t>przy czym pierwszym dniem terminu</w:t>
      </w:r>
      <w:r w:rsidR="00D40679" w:rsidRPr="00520898">
        <w:rPr>
          <w:rFonts w:eastAsia="Calibri"/>
        </w:rPr>
        <w:t xml:space="preserve"> związania ofertą jest dzień, w </w:t>
      </w:r>
      <w:r w:rsidRPr="00520898">
        <w:rPr>
          <w:rFonts w:eastAsia="Calibri"/>
        </w:rPr>
        <w:t>którym upływa termin składania ofert.</w:t>
      </w:r>
    </w:p>
    <w:p w:rsidR="006B6A96" w:rsidRPr="00520898" w:rsidRDefault="00D40679" w:rsidP="00C34692">
      <w:pPr>
        <w:autoSpaceDE w:val="0"/>
        <w:autoSpaceDN w:val="0"/>
        <w:adjustRightInd w:val="0"/>
        <w:spacing w:line="276" w:lineRule="auto"/>
        <w:jc w:val="both"/>
        <w:rPr>
          <w:rFonts w:eastAsia="Calibri"/>
        </w:rPr>
      </w:pPr>
      <w:r w:rsidRPr="00C34692">
        <w:rPr>
          <w:rFonts w:eastAsia="Calibri"/>
          <w:b/>
        </w:rPr>
        <w:lastRenderedPageBreak/>
        <w:t>2.</w:t>
      </w:r>
      <w:r w:rsidRPr="00520898">
        <w:rPr>
          <w:rFonts w:eastAsia="Calibri"/>
        </w:rPr>
        <w:t xml:space="preserve"> W przypadku gdy wybór najkorzystniejszej oferty nie nastąpi przed upływem terminu związania ofertą określonego w SWZ, Zamawiający przed upływem terminu związania ofertą zwraca się jednokrotnie do Wykonawców o wyrażenie zgody na przedłużenie tego terminu </w:t>
      </w:r>
      <w:r w:rsidR="003E05AF">
        <w:rPr>
          <w:rFonts w:eastAsia="Calibri"/>
        </w:rPr>
        <w:br/>
      </w:r>
      <w:r w:rsidRPr="00520898">
        <w:rPr>
          <w:rFonts w:eastAsia="Calibri"/>
        </w:rPr>
        <w:t>o wskazywany przez niego okres, nie dłuższy niż 30 dni.</w:t>
      </w:r>
    </w:p>
    <w:p w:rsidR="00D40679" w:rsidRPr="00520898" w:rsidRDefault="00D40679" w:rsidP="00C34692">
      <w:pPr>
        <w:autoSpaceDE w:val="0"/>
        <w:autoSpaceDN w:val="0"/>
        <w:adjustRightInd w:val="0"/>
        <w:spacing w:line="276" w:lineRule="auto"/>
        <w:jc w:val="both"/>
        <w:rPr>
          <w:rFonts w:eastAsia="Calibri"/>
        </w:rPr>
      </w:pPr>
      <w:r w:rsidRPr="00C34692">
        <w:rPr>
          <w:rFonts w:eastAsia="Calibri"/>
          <w:b/>
        </w:rPr>
        <w:t>3.</w:t>
      </w:r>
      <w:r w:rsidRPr="00520898">
        <w:rPr>
          <w:rFonts w:eastAsia="Calibri"/>
        </w:rPr>
        <w:t xml:space="preserve"> Przedłużenie terminu związania ofertą, o którym mowa w ust. 2, wymaga złożenia przez Wykonawcę pisemnego oświadczenia o wyrażeniu zgody na przedłużenie terminu związania ofertą.</w:t>
      </w:r>
    </w:p>
    <w:p w:rsidR="00774043" w:rsidRPr="00520898" w:rsidRDefault="00774043" w:rsidP="00C34692">
      <w:pPr>
        <w:pStyle w:val="Tekstpodstawowywcity"/>
        <w:spacing w:line="276" w:lineRule="auto"/>
        <w:ind w:left="0"/>
        <w:jc w:val="both"/>
        <w:rPr>
          <w:b/>
          <w:i/>
        </w:rPr>
      </w:pPr>
    </w:p>
    <w:p w:rsidR="00D40679" w:rsidRPr="00520898" w:rsidRDefault="00D40679" w:rsidP="00C34692">
      <w:pPr>
        <w:pBdr>
          <w:top w:val="single" w:sz="4" w:space="1" w:color="auto"/>
          <w:left w:val="single" w:sz="4" w:space="4" w:color="auto"/>
          <w:bottom w:val="single" w:sz="4" w:space="1" w:color="auto"/>
          <w:right w:val="single" w:sz="4" w:space="4" w:color="auto"/>
        </w:pBdr>
        <w:spacing w:after="120" w:line="276" w:lineRule="auto"/>
        <w:ind w:left="539" w:hanging="539"/>
        <w:jc w:val="both"/>
        <w:rPr>
          <w:b/>
        </w:rPr>
      </w:pPr>
      <w:r w:rsidRPr="00520898">
        <w:rPr>
          <w:b/>
        </w:rPr>
        <w:t xml:space="preserve">XI. Opis sposobu przygotowania ofert </w:t>
      </w:r>
    </w:p>
    <w:p w:rsidR="00D40679" w:rsidRPr="00520898" w:rsidRDefault="00D40679" w:rsidP="00C34692">
      <w:pPr>
        <w:autoSpaceDE w:val="0"/>
        <w:autoSpaceDN w:val="0"/>
        <w:adjustRightInd w:val="0"/>
        <w:spacing w:line="276" w:lineRule="auto"/>
        <w:jc w:val="both"/>
        <w:rPr>
          <w:rFonts w:eastAsia="Calibri"/>
        </w:rPr>
      </w:pPr>
      <w:r w:rsidRPr="00520898">
        <w:rPr>
          <w:rFonts w:eastAsia="Calibri"/>
          <w:b/>
        </w:rPr>
        <w:t>1.</w:t>
      </w:r>
      <w:r w:rsidRPr="00520898">
        <w:rPr>
          <w:rFonts w:eastAsia="Calibri"/>
        </w:rPr>
        <w:t xml:space="preserve"> Oferta musi być sporządzona w języku polskim, w postaci elektronicznej w formacie danych:  .pdf,</w:t>
      </w:r>
      <w:r w:rsidR="00047146">
        <w:rPr>
          <w:rFonts w:eastAsia="Calibri"/>
        </w:rPr>
        <w:t xml:space="preserve"> .</w:t>
      </w:r>
      <w:proofErr w:type="spellStart"/>
      <w:r w:rsidR="00047146">
        <w:rPr>
          <w:rFonts w:eastAsia="Calibri"/>
        </w:rPr>
        <w:t>doc</w:t>
      </w:r>
      <w:proofErr w:type="spellEnd"/>
      <w:r w:rsidR="00047146">
        <w:rPr>
          <w:rFonts w:eastAsia="Calibri"/>
        </w:rPr>
        <w:t>, .</w:t>
      </w:r>
      <w:proofErr w:type="spellStart"/>
      <w:r w:rsidR="00047146">
        <w:rPr>
          <w:rFonts w:eastAsia="Calibri"/>
        </w:rPr>
        <w:t>docx</w:t>
      </w:r>
      <w:proofErr w:type="spellEnd"/>
      <w:r w:rsidR="00047146">
        <w:rPr>
          <w:rFonts w:eastAsia="Calibri"/>
        </w:rPr>
        <w:t>, .rtf,.</w:t>
      </w:r>
      <w:proofErr w:type="spellStart"/>
      <w:r w:rsidR="00047146">
        <w:rPr>
          <w:rFonts w:eastAsia="Calibri"/>
        </w:rPr>
        <w:t>xps</w:t>
      </w:r>
      <w:proofErr w:type="spellEnd"/>
      <w:r w:rsidR="00047146">
        <w:rPr>
          <w:rFonts w:eastAsia="Calibri"/>
        </w:rPr>
        <w:t>, .</w:t>
      </w:r>
      <w:proofErr w:type="spellStart"/>
      <w:r w:rsidR="00047146">
        <w:rPr>
          <w:rFonts w:eastAsia="Calibri"/>
        </w:rPr>
        <w:t>odt</w:t>
      </w:r>
      <w:proofErr w:type="spellEnd"/>
      <w:r w:rsidR="00047146">
        <w:rPr>
          <w:rFonts w:eastAsia="Calibri"/>
        </w:rPr>
        <w:t xml:space="preserve">  </w:t>
      </w:r>
      <w:r w:rsidRPr="00520898">
        <w:rPr>
          <w:rFonts w:eastAsia="Calibri"/>
        </w:rPr>
        <w:t>i opatrzona kwalifikowanym podpisem elektronicznym, podpisem zaufanym lub podpisem osobistym.</w:t>
      </w:r>
      <w:r w:rsidR="005F7429" w:rsidRPr="00520898">
        <w:rPr>
          <w:rFonts w:eastAsia="Calibri"/>
        </w:rPr>
        <w:t xml:space="preserve"> </w:t>
      </w:r>
      <w:r w:rsidR="005F7429" w:rsidRPr="00C34692">
        <w:rPr>
          <w:rFonts w:eastAsia="Calibri"/>
          <w:b/>
        </w:rPr>
        <w:t>Zaleca się stosowanie formatu .pdf.</w:t>
      </w:r>
    </w:p>
    <w:p w:rsidR="00D40679" w:rsidRPr="00520898" w:rsidRDefault="00D40679" w:rsidP="00C34692">
      <w:pPr>
        <w:autoSpaceDE w:val="0"/>
        <w:autoSpaceDN w:val="0"/>
        <w:adjustRightInd w:val="0"/>
        <w:spacing w:line="276" w:lineRule="auto"/>
        <w:jc w:val="both"/>
        <w:rPr>
          <w:rFonts w:eastAsia="Calibri"/>
        </w:rPr>
      </w:pPr>
      <w:r w:rsidRPr="00520898">
        <w:rPr>
          <w:rFonts w:eastAsia="Calibri"/>
          <w:b/>
        </w:rPr>
        <w:t>2.</w:t>
      </w:r>
      <w:r w:rsidRPr="00520898">
        <w:rPr>
          <w:rFonts w:eastAsia="Calibri"/>
        </w:rPr>
        <w:t xml:space="preserve"> Do zaszyfrowania oferty nie jest potrzebna ani aplikacja do szyfrowania ofert, ani plik </w:t>
      </w:r>
      <w:r w:rsidR="003E05AF">
        <w:rPr>
          <w:rFonts w:eastAsia="Calibri"/>
        </w:rPr>
        <w:br/>
      </w:r>
      <w:r w:rsidRPr="00520898">
        <w:rPr>
          <w:rFonts w:eastAsia="Calibri"/>
        </w:rPr>
        <w:t>z kluczem publicznym. Cały proces szyfrowania ma miejsce poprzez portal Josephine</w:t>
      </w:r>
    </w:p>
    <w:p w:rsidR="00D40679" w:rsidRPr="00520898" w:rsidRDefault="00D40679" w:rsidP="00C34692">
      <w:pPr>
        <w:autoSpaceDE w:val="0"/>
        <w:autoSpaceDN w:val="0"/>
        <w:adjustRightInd w:val="0"/>
        <w:spacing w:line="276" w:lineRule="auto"/>
        <w:jc w:val="both"/>
        <w:rPr>
          <w:rFonts w:eastAsia="Calibri"/>
        </w:rPr>
      </w:pPr>
      <w:r w:rsidRPr="00520898">
        <w:rPr>
          <w:rFonts w:eastAsia="Calibri"/>
          <w:b/>
        </w:rPr>
        <w:t>3.</w:t>
      </w:r>
      <w:r w:rsidRPr="00520898">
        <w:rPr>
          <w:rFonts w:eastAsia="Calibri"/>
        </w:rPr>
        <w:t xml:space="preserve"> Sposób złożenia oferty, został opisany w Instrukcji dostępnej na portalu Josephine.</w:t>
      </w:r>
    </w:p>
    <w:p w:rsidR="00D40679" w:rsidRPr="00520898" w:rsidRDefault="00D40679" w:rsidP="00C34692">
      <w:pPr>
        <w:autoSpaceDE w:val="0"/>
        <w:autoSpaceDN w:val="0"/>
        <w:adjustRightInd w:val="0"/>
        <w:spacing w:line="276" w:lineRule="auto"/>
        <w:jc w:val="both"/>
        <w:rPr>
          <w:rFonts w:eastAsia="Calibri"/>
        </w:rPr>
      </w:pPr>
      <w:r w:rsidRPr="00520898">
        <w:rPr>
          <w:rFonts w:eastAsia="Calibri"/>
          <w:b/>
        </w:rPr>
        <w:t>4.</w:t>
      </w:r>
      <w:r w:rsidRPr="00520898">
        <w:rPr>
          <w:rFonts w:eastAsia="Calibri"/>
        </w:rPr>
        <w:t xml:space="preserve"> 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w:t>
      </w:r>
    </w:p>
    <w:p w:rsidR="00D40679" w:rsidRPr="00520898" w:rsidRDefault="00D40679" w:rsidP="00C34692">
      <w:pPr>
        <w:autoSpaceDE w:val="0"/>
        <w:autoSpaceDN w:val="0"/>
        <w:adjustRightInd w:val="0"/>
        <w:spacing w:line="276" w:lineRule="auto"/>
        <w:jc w:val="both"/>
        <w:rPr>
          <w:rFonts w:eastAsia="Calibri"/>
        </w:rPr>
      </w:pPr>
      <w:r w:rsidRPr="00520898">
        <w:rPr>
          <w:rFonts w:eastAsia="Calibri"/>
          <w:b/>
        </w:rPr>
        <w:t>5.</w:t>
      </w:r>
      <w:r w:rsidRPr="00520898">
        <w:rPr>
          <w:rFonts w:eastAsia="Calibri"/>
        </w:rPr>
        <w:t xml:space="preserve"> Wszelkie informacje stanowiące tajemnicę przedsiębiorstwa w rozumieniu ustawy z dnia 16 kwietnia 1993 r. o zwalczaniu nieuczciwej konkurencji (</w:t>
      </w:r>
      <w:proofErr w:type="spellStart"/>
      <w:r w:rsidRPr="00520898">
        <w:rPr>
          <w:rFonts w:eastAsia="Calibri"/>
        </w:rPr>
        <w:t>t.j</w:t>
      </w:r>
      <w:proofErr w:type="spellEnd"/>
      <w:r w:rsidRPr="00520898">
        <w:rPr>
          <w:rFonts w:eastAsia="Calibri"/>
        </w:rPr>
        <w:t xml:space="preserve">.: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jako bezskuteczne ze względu na zaniechanie przez Wykonawcę podjęcia niezbędnych działań w celu utrzymania poufności objętych klauzulą informacji zgodnie z postanowieniami art. 18 ust. 3 </w:t>
      </w:r>
      <w:proofErr w:type="spellStart"/>
      <w:r w:rsidRPr="00520898">
        <w:rPr>
          <w:rFonts w:eastAsia="Calibri"/>
        </w:rPr>
        <w:t>pzp</w:t>
      </w:r>
      <w:proofErr w:type="spellEnd"/>
      <w:r w:rsidRPr="00520898">
        <w:rPr>
          <w:rFonts w:eastAsia="Calibri"/>
        </w:rPr>
        <w:t>.</w:t>
      </w:r>
    </w:p>
    <w:p w:rsidR="00D40679" w:rsidRPr="00520898" w:rsidRDefault="00D40679" w:rsidP="00C34692">
      <w:pPr>
        <w:autoSpaceDE w:val="0"/>
        <w:autoSpaceDN w:val="0"/>
        <w:adjustRightInd w:val="0"/>
        <w:spacing w:line="276" w:lineRule="auto"/>
        <w:jc w:val="both"/>
        <w:rPr>
          <w:rFonts w:eastAsia="Calibri"/>
        </w:rPr>
      </w:pPr>
      <w:r w:rsidRPr="00520898">
        <w:rPr>
          <w:rFonts w:eastAsia="Calibri"/>
          <w:b/>
        </w:rPr>
        <w:t>6.</w:t>
      </w:r>
      <w:r w:rsidRPr="00520898">
        <w:rPr>
          <w:rFonts w:eastAsia="Calibri"/>
        </w:rPr>
        <w:t xml:space="preserve"> Do oferty należy dołączyć oświadczenie o niepodlegan</w:t>
      </w:r>
      <w:r w:rsidR="00CC3E56" w:rsidRPr="00520898">
        <w:rPr>
          <w:rFonts w:eastAsia="Calibri"/>
        </w:rPr>
        <w:t xml:space="preserve">iu wykluczeniu z postępowania </w:t>
      </w:r>
      <w:r w:rsidR="003E05AF">
        <w:rPr>
          <w:rFonts w:eastAsia="Calibri"/>
        </w:rPr>
        <w:br/>
      </w:r>
      <w:r w:rsidR="00CC3E56" w:rsidRPr="00520898">
        <w:rPr>
          <w:rFonts w:eastAsia="Calibri"/>
        </w:rPr>
        <w:t xml:space="preserve">o </w:t>
      </w:r>
      <w:r w:rsidRPr="00520898">
        <w:rPr>
          <w:rFonts w:eastAsia="Calibri"/>
        </w:rPr>
        <w:t>udzielenie zamówienia publicznego</w:t>
      </w:r>
      <w:r w:rsidR="005C2367" w:rsidRPr="00520898">
        <w:rPr>
          <w:rFonts w:eastAsia="Calibri"/>
        </w:rPr>
        <w:t xml:space="preserve"> oraz o spełnieniu warunków udziału w postępowaniu</w:t>
      </w:r>
      <w:r w:rsidR="005F7429" w:rsidRPr="00520898">
        <w:rPr>
          <w:rFonts w:eastAsia="Calibri"/>
        </w:rPr>
        <w:t xml:space="preserve"> </w:t>
      </w:r>
      <w:r w:rsidR="003E05AF">
        <w:rPr>
          <w:rFonts w:eastAsia="Calibri"/>
        </w:rPr>
        <w:br/>
      </w:r>
      <w:r w:rsidR="005F7429" w:rsidRPr="00520898">
        <w:rPr>
          <w:rFonts w:eastAsia="Calibri"/>
        </w:rPr>
        <w:t>w zakresie wskazanym w niniejszym SWZ</w:t>
      </w:r>
      <w:r w:rsidRPr="00520898">
        <w:rPr>
          <w:rFonts w:eastAsia="Calibri"/>
        </w:rPr>
        <w:t xml:space="preserve">. Oświadczenie należy </w:t>
      </w:r>
      <w:r w:rsidR="00CC3E56" w:rsidRPr="00520898">
        <w:rPr>
          <w:rFonts w:eastAsia="Calibri"/>
        </w:rPr>
        <w:t xml:space="preserve">złożyć w postaci elektronicznej </w:t>
      </w:r>
      <w:r w:rsidRPr="00520898">
        <w:rPr>
          <w:rFonts w:eastAsia="Calibri"/>
        </w:rPr>
        <w:t>opatrzonej kwalifikowanym podpisem elektronicznym, podpisem za</w:t>
      </w:r>
      <w:r w:rsidR="00CC3E56" w:rsidRPr="00520898">
        <w:rPr>
          <w:rFonts w:eastAsia="Calibri"/>
        </w:rPr>
        <w:t xml:space="preserve">ufanym lub podpisem </w:t>
      </w:r>
      <w:r w:rsidR="005F7429" w:rsidRPr="00520898">
        <w:rPr>
          <w:rFonts w:eastAsia="Calibri"/>
        </w:rPr>
        <w:t xml:space="preserve">osobistym. </w:t>
      </w:r>
    </w:p>
    <w:p w:rsidR="00D40679" w:rsidRPr="00520898" w:rsidRDefault="00D40679" w:rsidP="00C34692">
      <w:pPr>
        <w:autoSpaceDE w:val="0"/>
        <w:autoSpaceDN w:val="0"/>
        <w:adjustRightInd w:val="0"/>
        <w:spacing w:line="276" w:lineRule="auto"/>
        <w:jc w:val="both"/>
        <w:rPr>
          <w:rFonts w:eastAsia="Calibri"/>
        </w:rPr>
      </w:pPr>
      <w:r w:rsidRPr="00520898">
        <w:rPr>
          <w:rFonts w:eastAsia="Calibri"/>
        </w:rPr>
        <w:t>7. Do przygotowania oferty zaleca się wykorzystanie Formularza Oferty, którego wzór</w:t>
      </w:r>
      <w:r w:rsidR="005C2367" w:rsidRPr="00520898">
        <w:rPr>
          <w:rFonts w:eastAsia="Calibri"/>
        </w:rPr>
        <w:t xml:space="preserve"> </w:t>
      </w:r>
      <w:r w:rsidRPr="00520898">
        <w:rPr>
          <w:rFonts w:eastAsia="Calibri"/>
        </w:rPr>
        <w:t xml:space="preserve">stanowi </w:t>
      </w:r>
      <w:r w:rsidRPr="0055298C">
        <w:rPr>
          <w:rFonts w:eastAsia="Calibri"/>
          <w:b/>
        </w:rPr>
        <w:t xml:space="preserve">Załącznik </w:t>
      </w:r>
      <w:r w:rsidR="00C34692" w:rsidRPr="0055298C">
        <w:rPr>
          <w:rFonts w:eastAsia="Calibri"/>
          <w:b/>
        </w:rPr>
        <w:t xml:space="preserve">nr </w:t>
      </w:r>
      <w:r w:rsidR="00155D7F" w:rsidRPr="0055298C">
        <w:rPr>
          <w:rFonts w:eastAsia="Calibri"/>
          <w:b/>
        </w:rPr>
        <w:t>4</w:t>
      </w:r>
      <w:r w:rsidRPr="0055298C">
        <w:rPr>
          <w:rFonts w:eastAsia="Calibri"/>
          <w:b/>
        </w:rPr>
        <w:t xml:space="preserve"> do SWZ</w:t>
      </w:r>
      <w:r w:rsidRPr="00D3646D">
        <w:rPr>
          <w:rFonts w:eastAsia="Calibri"/>
          <w:b/>
        </w:rPr>
        <w:t>.</w:t>
      </w:r>
      <w:r w:rsidRPr="00D3646D">
        <w:rPr>
          <w:rFonts w:eastAsia="Calibri"/>
        </w:rPr>
        <w:t xml:space="preserve"> </w:t>
      </w:r>
      <w:r w:rsidRPr="00520898">
        <w:rPr>
          <w:rFonts w:eastAsia="Calibri"/>
        </w:rPr>
        <w:t>W przypadku, gdy Wykonawca nie korzysta z</w:t>
      </w:r>
      <w:r w:rsidR="005C2367" w:rsidRPr="00520898">
        <w:rPr>
          <w:rFonts w:eastAsia="Calibri"/>
        </w:rPr>
        <w:t xml:space="preserve"> przygotowanego przez Zamawiającego wzoru, w treści oferty należy zamieścić wszystkie informacje wymagane </w:t>
      </w:r>
      <w:r w:rsidR="003E05AF">
        <w:rPr>
          <w:rFonts w:eastAsia="Calibri"/>
        </w:rPr>
        <w:br/>
      </w:r>
      <w:r w:rsidR="005C2367" w:rsidRPr="00520898">
        <w:rPr>
          <w:rFonts w:eastAsia="Calibri"/>
        </w:rPr>
        <w:t>w Formularzu Ofertowym.</w:t>
      </w:r>
    </w:p>
    <w:p w:rsidR="005C2367" w:rsidRPr="00520898" w:rsidRDefault="005C2367" w:rsidP="00C34692">
      <w:pPr>
        <w:autoSpaceDE w:val="0"/>
        <w:autoSpaceDN w:val="0"/>
        <w:adjustRightInd w:val="0"/>
        <w:spacing w:line="276" w:lineRule="auto"/>
        <w:jc w:val="both"/>
        <w:rPr>
          <w:rFonts w:eastAsia="Calibri"/>
        </w:rPr>
      </w:pPr>
      <w:r w:rsidRPr="00520898">
        <w:rPr>
          <w:rFonts w:eastAsia="Calibri"/>
          <w:b/>
        </w:rPr>
        <w:t>8.</w:t>
      </w:r>
      <w:r w:rsidRPr="00520898">
        <w:rPr>
          <w:rFonts w:eastAsia="Calibri"/>
        </w:rPr>
        <w:t xml:space="preserve"> Do oferty należy dołączyć:</w:t>
      </w:r>
    </w:p>
    <w:p w:rsidR="005C2367" w:rsidRPr="00520898" w:rsidRDefault="005C2367" w:rsidP="00C34692">
      <w:pPr>
        <w:autoSpaceDE w:val="0"/>
        <w:autoSpaceDN w:val="0"/>
        <w:adjustRightInd w:val="0"/>
        <w:spacing w:line="276" w:lineRule="auto"/>
        <w:jc w:val="both"/>
        <w:rPr>
          <w:rFonts w:eastAsia="Calibri"/>
        </w:rPr>
      </w:pPr>
      <w:r w:rsidRPr="00520898">
        <w:rPr>
          <w:rFonts w:eastAsia="Calibri"/>
          <w:b/>
        </w:rPr>
        <w:t>8.1.</w:t>
      </w:r>
      <w:r w:rsidRPr="00520898">
        <w:rPr>
          <w:rFonts w:eastAsia="Calibri"/>
        </w:rPr>
        <w:t xml:space="preserve"> W celu potwierdzenia, że osoba działająca w imieniu Wykonawcy jest umocowana do jego</w:t>
      </w:r>
    </w:p>
    <w:p w:rsidR="005C2367" w:rsidRPr="00520898" w:rsidRDefault="005C2367" w:rsidP="00C34692">
      <w:pPr>
        <w:autoSpaceDE w:val="0"/>
        <w:autoSpaceDN w:val="0"/>
        <w:adjustRightInd w:val="0"/>
        <w:spacing w:line="276" w:lineRule="auto"/>
        <w:jc w:val="both"/>
        <w:rPr>
          <w:rFonts w:eastAsia="Calibri"/>
        </w:rPr>
      </w:pPr>
      <w:r w:rsidRPr="00520898">
        <w:rPr>
          <w:rFonts w:eastAsia="Calibri"/>
        </w:rPr>
        <w:t xml:space="preserve">reprezentowania - odpis lub informację z Krajowego Rejestru Sądowego, Centralnej Ewidencji </w:t>
      </w:r>
      <w:r w:rsidR="003E05AF">
        <w:rPr>
          <w:rFonts w:eastAsia="Calibri"/>
        </w:rPr>
        <w:br/>
      </w:r>
      <w:r w:rsidRPr="00520898">
        <w:rPr>
          <w:rFonts w:eastAsia="Calibri"/>
        </w:rPr>
        <w:t>i Informacji o Działalności Gospodarczej lub innego właściwego rejestru;</w:t>
      </w:r>
    </w:p>
    <w:p w:rsidR="005C2367" w:rsidRPr="00520898" w:rsidRDefault="005C2367" w:rsidP="00C34692">
      <w:pPr>
        <w:autoSpaceDE w:val="0"/>
        <w:autoSpaceDN w:val="0"/>
        <w:adjustRightInd w:val="0"/>
        <w:spacing w:line="276" w:lineRule="auto"/>
        <w:jc w:val="both"/>
        <w:rPr>
          <w:rFonts w:eastAsia="Calibri"/>
        </w:rPr>
      </w:pPr>
      <w:r w:rsidRPr="00520898">
        <w:rPr>
          <w:rFonts w:eastAsia="Calibri"/>
          <w:b/>
        </w:rPr>
        <w:lastRenderedPageBreak/>
        <w:t>8.2.</w:t>
      </w:r>
      <w:r w:rsidRPr="00520898">
        <w:rPr>
          <w:rFonts w:eastAsia="Calibri"/>
        </w:rPr>
        <w:t xml:space="preserve"> Jeżeli w imieniu Wykonawcy działa osoba, której umocowanie do jego reprezentowania nie wynika z dokumentów, o których mowa w pkt 8.1. -pełnomocnictwo lub inny dokument (np. akt powołania na stanowisko prezesa zarządu, członka zarządu spółki lub, w przypadku spółek działających w systemie </w:t>
      </w:r>
      <w:proofErr w:type="spellStart"/>
      <w:r w:rsidRPr="00520898">
        <w:rPr>
          <w:rFonts w:eastAsia="Calibri"/>
          <w:i/>
          <w:iCs/>
        </w:rPr>
        <w:t>common</w:t>
      </w:r>
      <w:proofErr w:type="spellEnd"/>
      <w:r w:rsidRPr="00520898">
        <w:rPr>
          <w:rFonts w:eastAsia="Calibri"/>
          <w:i/>
          <w:iCs/>
        </w:rPr>
        <w:t xml:space="preserve"> law</w:t>
      </w:r>
      <w:r w:rsidRPr="00520898">
        <w:rPr>
          <w:rFonts w:eastAsia="Calibri"/>
        </w:rPr>
        <w:t>, członka rady dyrektorów spółki, a także umowa spółki cywilnej lub uchwała jej wspólników, wskazująca jednego ze wspólników jako umocowanego do reprezentacji spółki) potwierdzający umocowanie do reprezentowania Wykonawcy;</w:t>
      </w:r>
    </w:p>
    <w:p w:rsidR="005C2367" w:rsidRPr="00520898" w:rsidRDefault="005C2367" w:rsidP="00C34692">
      <w:pPr>
        <w:autoSpaceDE w:val="0"/>
        <w:autoSpaceDN w:val="0"/>
        <w:adjustRightInd w:val="0"/>
        <w:spacing w:line="276" w:lineRule="auto"/>
        <w:jc w:val="both"/>
        <w:rPr>
          <w:rFonts w:eastAsia="Calibri"/>
        </w:rPr>
      </w:pPr>
      <w:r w:rsidRPr="00520898">
        <w:rPr>
          <w:rFonts w:eastAsia="Calibri"/>
          <w:b/>
        </w:rPr>
        <w:t>8.3.</w:t>
      </w:r>
      <w:r w:rsidRPr="00520898">
        <w:rPr>
          <w:rFonts w:eastAsia="Calibri"/>
        </w:rPr>
        <w:t xml:space="preserve"> Pełnomocnictwo dla pełnomocnika do reprezentowania w postępowaniu Wykonawców wspólnie ubiegających się o udzielenie zamówienia - dotyczy ofert składanych przez Wykonawców wspólnie ubiegających się o udzielenie zamówienia;</w:t>
      </w:r>
    </w:p>
    <w:p w:rsidR="005C2367" w:rsidRPr="00520898" w:rsidRDefault="005F7429" w:rsidP="00C34692">
      <w:pPr>
        <w:autoSpaceDE w:val="0"/>
        <w:autoSpaceDN w:val="0"/>
        <w:adjustRightInd w:val="0"/>
        <w:spacing w:line="276" w:lineRule="auto"/>
        <w:jc w:val="both"/>
        <w:rPr>
          <w:rFonts w:eastAsia="Calibri"/>
        </w:rPr>
      </w:pPr>
      <w:r w:rsidRPr="00520898">
        <w:rPr>
          <w:rFonts w:eastAsia="Calibri"/>
          <w:b/>
        </w:rPr>
        <w:t>8.4</w:t>
      </w:r>
      <w:r w:rsidR="005C2367" w:rsidRPr="00520898">
        <w:rPr>
          <w:rFonts w:eastAsia="Calibri"/>
          <w:b/>
        </w:rPr>
        <w:t>.</w:t>
      </w:r>
      <w:r w:rsidR="005C2367" w:rsidRPr="00520898">
        <w:rPr>
          <w:rFonts w:eastAsia="Calibri"/>
        </w:rPr>
        <w:t xml:space="preserve"> Oświadczenie Wykonawcy o niepodleganiu wykluczeniu z postępowania o udzielenie</w:t>
      </w:r>
    </w:p>
    <w:p w:rsidR="005C2367" w:rsidRPr="00D3646D" w:rsidRDefault="00E1699B" w:rsidP="005C2367">
      <w:pPr>
        <w:autoSpaceDE w:val="0"/>
        <w:autoSpaceDN w:val="0"/>
        <w:adjustRightInd w:val="0"/>
        <w:spacing w:line="276" w:lineRule="auto"/>
        <w:jc w:val="both"/>
        <w:rPr>
          <w:rFonts w:eastAsia="Calibri"/>
        </w:rPr>
      </w:pPr>
      <w:r w:rsidRPr="00520898">
        <w:rPr>
          <w:rFonts w:eastAsia="Calibri"/>
        </w:rPr>
        <w:t>Z</w:t>
      </w:r>
      <w:r w:rsidR="005C2367" w:rsidRPr="00520898">
        <w:rPr>
          <w:rFonts w:eastAsia="Calibri"/>
        </w:rPr>
        <w:t>amówienia</w:t>
      </w:r>
      <w:r w:rsidRPr="00520898">
        <w:rPr>
          <w:rFonts w:eastAsia="Calibri"/>
        </w:rPr>
        <w:t xml:space="preserve"> oraz o spełnienie warunków udziału w postepowaniu </w:t>
      </w:r>
      <w:r w:rsidR="005C2367" w:rsidRPr="00520898">
        <w:rPr>
          <w:rFonts w:eastAsia="Calibri"/>
        </w:rPr>
        <w:t xml:space="preserve"> </w:t>
      </w:r>
      <w:r w:rsidR="005C2367" w:rsidRPr="00F56859">
        <w:rPr>
          <w:rFonts w:eastAsia="Calibri"/>
        </w:rPr>
        <w:t xml:space="preserve">- </w:t>
      </w:r>
      <w:r w:rsidR="0076007C" w:rsidRPr="00F56859">
        <w:rPr>
          <w:rFonts w:eastAsia="Calibri"/>
          <w:b/>
        </w:rPr>
        <w:t xml:space="preserve"> </w:t>
      </w:r>
      <w:r w:rsidR="0076007C" w:rsidRPr="0055298C">
        <w:rPr>
          <w:rFonts w:eastAsia="Calibri"/>
        </w:rPr>
        <w:t>oświadczenie</w:t>
      </w:r>
      <w:r w:rsidR="005C2367" w:rsidRPr="0055298C">
        <w:rPr>
          <w:rFonts w:eastAsia="Calibri"/>
        </w:rPr>
        <w:t xml:space="preserve"> </w:t>
      </w:r>
      <w:r w:rsidR="005C2367" w:rsidRPr="0055298C">
        <w:rPr>
          <w:rFonts w:eastAsia="Calibri"/>
          <w:b/>
        </w:rPr>
        <w:t xml:space="preserve">Załącznik </w:t>
      </w:r>
      <w:r w:rsidR="0055298C">
        <w:rPr>
          <w:rFonts w:eastAsia="Calibri"/>
          <w:b/>
        </w:rPr>
        <w:br/>
      </w:r>
      <w:r w:rsidR="0076007C" w:rsidRPr="0055298C">
        <w:rPr>
          <w:rFonts w:eastAsia="Calibri"/>
          <w:b/>
        </w:rPr>
        <w:t xml:space="preserve">nr </w:t>
      </w:r>
      <w:r w:rsidR="00155D7F" w:rsidRPr="0055298C">
        <w:rPr>
          <w:rFonts w:eastAsia="Calibri"/>
          <w:b/>
        </w:rPr>
        <w:t>8</w:t>
      </w:r>
      <w:r w:rsidR="005C2367" w:rsidRPr="0055298C">
        <w:rPr>
          <w:rFonts w:eastAsia="Calibri"/>
          <w:b/>
        </w:rPr>
        <w:t xml:space="preserve"> do SWZ</w:t>
      </w:r>
      <w:r w:rsidR="0076007C" w:rsidRPr="0055298C">
        <w:rPr>
          <w:rFonts w:eastAsia="Calibri"/>
          <w:b/>
        </w:rPr>
        <w:t>.</w:t>
      </w:r>
    </w:p>
    <w:p w:rsidR="005C2367" w:rsidRDefault="005C2367" w:rsidP="005C2367">
      <w:pPr>
        <w:autoSpaceDE w:val="0"/>
        <w:autoSpaceDN w:val="0"/>
        <w:adjustRightInd w:val="0"/>
        <w:spacing w:line="276" w:lineRule="auto"/>
        <w:jc w:val="both"/>
        <w:rPr>
          <w:rFonts w:eastAsia="Calibri"/>
        </w:rPr>
      </w:pPr>
      <w:r w:rsidRPr="00520898">
        <w:rPr>
          <w:rFonts w:eastAsia="Calibri"/>
        </w:rPr>
        <w:t xml:space="preserve">W przypadku wspólnego ubiegania się o zamówienie przez Wykonawców, oświadczenie </w:t>
      </w:r>
      <w:r w:rsidR="003E05AF">
        <w:rPr>
          <w:rFonts w:eastAsia="Calibri"/>
        </w:rPr>
        <w:br/>
      </w:r>
      <w:r w:rsidRPr="00520898">
        <w:rPr>
          <w:rFonts w:eastAsia="Calibri"/>
        </w:rPr>
        <w:t>o</w:t>
      </w:r>
      <w:r w:rsidR="00E1699B" w:rsidRPr="00520898">
        <w:rPr>
          <w:rFonts w:eastAsia="Calibri"/>
        </w:rPr>
        <w:t xml:space="preserve"> </w:t>
      </w:r>
      <w:r w:rsidRPr="00520898">
        <w:rPr>
          <w:rFonts w:eastAsia="Calibri"/>
        </w:rPr>
        <w:t xml:space="preserve">niepoleganiu </w:t>
      </w:r>
      <w:r w:rsidRPr="00693D5D">
        <w:rPr>
          <w:rFonts w:eastAsia="Calibri"/>
        </w:rPr>
        <w:t>wykluczeniu</w:t>
      </w:r>
      <w:r w:rsidR="00E1699B" w:rsidRPr="00693D5D">
        <w:rPr>
          <w:rFonts w:eastAsia="Calibri"/>
        </w:rPr>
        <w:t xml:space="preserve"> oraz o spełnieniu warunków udziału w postępowaniu </w:t>
      </w:r>
      <w:r w:rsidRPr="00693D5D">
        <w:rPr>
          <w:rFonts w:eastAsia="Calibri"/>
        </w:rPr>
        <w:t xml:space="preserve"> składa każdy </w:t>
      </w:r>
      <w:r w:rsidRPr="00520898">
        <w:rPr>
          <w:rFonts w:eastAsia="Calibri"/>
        </w:rPr>
        <w:t>z Wykonawców.;</w:t>
      </w:r>
    </w:p>
    <w:p w:rsidR="0076007C" w:rsidRDefault="0076007C" w:rsidP="0076007C">
      <w:pPr>
        <w:autoSpaceDE w:val="0"/>
        <w:autoSpaceDN w:val="0"/>
        <w:adjustRightInd w:val="0"/>
        <w:spacing w:line="276" w:lineRule="auto"/>
        <w:jc w:val="both"/>
        <w:rPr>
          <w:rFonts w:eastAsia="Arial"/>
          <w:b/>
        </w:rPr>
      </w:pPr>
      <w:r w:rsidRPr="0076007C">
        <w:rPr>
          <w:rFonts w:eastAsia="Arial"/>
        </w:rPr>
        <w:t>W przypadku powoływania się na zasoby podmiotu trzeciego Wykonawca, w przypadku polegania na zdolnościach technicznych lub podmiotów udostępniających zasoby, przedstawia wraz z oświadczeniem, o którym wyżej mowa, także oświadczenie podmiotu udostępniającego zasoby, potwierdzające brak podstaw wykluczenia tego podmiotu oraz odpowiednio spełnianie warunków udziału w postępowaniu w zakresie, w jakim Wykonawca powołuje się na</w:t>
      </w:r>
      <w:r w:rsidR="00693D5D">
        <w:rPr>
          <w:rFonts w:eastAsia="Arial"/>
        </w:rPr>
        <w:t xml:space="preserve"> jego </w:t>
      </w:r>
      <w:r w:rsidR="00693D5D" w:rsidRPr="00D3646D">
        <w:rPr>
          <w:rFonts w:eastAsia="Arial"/>
        </w:rPr>
        <w:t xml:space="preserve">zasoby </w:t>
      </w:r>
      <w:r w:rsidR="00693D5D" w:rsidRPr="0055298C">
        <w:rPr>
          <w:rFonts w:eastAsia="Arial"/>
        </w:rPr>
        <w:t>(</w:t>
      </w:r>
      <w:r w:rsidR="00693D5D" w:rsidRPr="0055298C">
        <w:rPr>
          <w:rFonts w:eastAsia="Arial"/>
          <w:b/>
        </w:rPr>
        <w:t>załącznik nr</w:t>
      </w:r>
      <w:r w:rsidR="00155D7F" w:rsidRPr="0055298C">
        <w:rPr>
          <w:rFonts w:eastAsia="Arial"/>
          <w:b/>
        </w:rPr>
        <w:t xml:space="preserve"> 8a</w:t>
      </w:r>
      <w:r w:rsidRPr="0055298C">
        <w:rPr>
          <w:rFonts w:eastAsia="Arial"/>
          <w:b/>
        </w:rPr>
        <w:t xml:space="preserve"> do SWZ</w:t>
      </w:r>
      <w:r w:rsidRPr="0055298C">
        <w:rPr>
          <w:rFonts w:eastAsia="Arial"/>
        </w:rPr>
        <w:t>)</w:t>
      </w:r>
      <w:r w:rsidRPr="0055298C">
        <w:rPr>
          <w:rFonts w:eastAsia="Arial"/>
          <w:b/>
        </w:rPr>
        <w:t>.</w:t>
      </w:r>
    </w:p>
    <w:p w:rsidR="00CB79AB" w:rsidRPr="00CB79AB" w:rsidRDefault="00CB79AB" w:rsidP="00CB79AB">
      <w:pPr>
        <w:autoSpaceDE w:val="0"/>
        <w:spacing w:line="276" w:lineRule="auto"/>
        <w:jc w:val="both"/>
        <w:rPr>
          <w:rFonts w:eastAsia="Arial"/>
        </w:rPr>
      </w:pPr>
      <w:r w:rsidRPr="00CB79AB">
        <w:rPr>
          <w:rFonts w:eastAsia="Arial"/>
          <w:b/>
        </w:rPr>
        <w:t>8.5</w:t>
      </w:r>
      <w:r w:rsidRPr="00CB79AB">
        <w:rPr>
          <w:rFonts w:eastAsia="Arial"/>
        </w:rPr>
        <w:t>. Zobowiązanie podmiotu udostępniającego Wykonawcy zasoby,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p>
    <w:p w:rsidR="00CB79AB" w:rsidRDefault="00CB79AB" w:rsidP="00CB79AB">
      <w:pPr>
        <w:autoSpaceDE w:val="0"/>
        <w:spacing w:line="276" w:lineRule="auto"/>
        <w:jc w:val="both"/>
        <w:rPr>
          <w:rFonts w:eastAsia="Arial"/>
        </w:rPr>
      </w:pPr>
      <w:r w:rsidRPr="00CB79AB">
        <w:rPr>
          <w:rFonts w:eastAsia="Arial"/>
        </w:rPr>
        <w:t>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w:t>
      </w:r>
      <w:r w:rsidR="003E05AF">
        <w:rPr>
          <w:rFonts w:eastAsia="Arial"/>
        </w:rPr>
        <w:t xml:space="preserve"> </w:t>
      </w:r>
      <w:r w:rsidRPr="00CB79AB">
        <w:rPr>
          <w:rFonts w:eastAsia="Arial"/>
        </w:rPr>
        <w:t>w postaci papierowej i opatrzone własnoręcznym podpisem, przekazuje się cyfrowe odwzorowanie tego dokumentu, opatrzone kwalifikowanym podpisem elektronicznym, podpisem zaufanym lub podpisem osobistym, poświadczającym zgodność cyfrowego odwzorowania z do</w:t>
      </w:r>
      <w:r>
        <w:rPr>
          <w:rFonts w:eastAsia="Arial"/>
        </w:rPr>
        <w:t xml:space="preserve">kumentem w postaci papierowej. </w:t>
      </w:r>
    </w:p>
    <w:p w:rsidR="005B6550" w:rsidRPr="005B6550" w:rsidRDefault="005B6550" w:rsidP="00CB79AB">
      <w:pPr>
        <w:autoSpaceDE w:val="0"/>
        <w:spacing w:line="276" w:lineRule="auto"/>
        <w:jc w:val="both"/>
        <w:rPr>
          <w:rFonts w:eastAsia="Arial"/>
        </w:rPr>
      </w:pPr>
      <w:r w:rsidRPr="005B6550">
        <w:rPr>
          <w:rFonts w:eastAsia="Arial"/>
          <w:b/>
        </w:rPr>
        <w:t>8.6.</w:t>
      </w:r>
      <w:r>
        <w:rPr>
          <w:rFonts w:eastAsia="Arial"/>
          <w:b/>
        </w:rPr>
        <w:t xml:space="preserve"> </w:t>
      </w:r>
      <w:r>
        <w:rPr>
          <w:rFonts w:eastAsia="Arial"/>
        </w:rPr>
        <w:t>Dowód wpłaty wadium</w:t>
      </w:r>
    </w:p>
    <w:p w:rsidR="005C2367" w:rsidRPr="00520898" w:rsidRDefault="00E1699B" w:rsidP="005C2367">
      <w:pPr>
        <w:autoSpaceDE w:val="0"/>
        <w:autoSpaceDN w:val="0"/>
        <w:adjustRightInd w:val="0"/>
        <w:spacing w:line="276" w:lineRule="auto"/>
        <w:jc w:val="both"/>
        <w:rPr>
          <w:rFonts w:eastAsia="Calibri"/>
        </w:rPr>
      </w:pPr>
      <w:r w:rsidRPr="00520898">
        <w:rPr>
          <w:rFonts w:eastAsia="Calibri"/>
          <w:b/>
        </w:rPr>
        <w:t>9.</w:t>
      </w:r>
      <w:r w:rsidRPr="00520898">
        <w:rPr>
          <w:rFonts w:eastAsia="Calibri"/>
        </w:rPr>
        <w:t xml:space="preserve"> Oferta oraz oświadczenia</w:t>
      </w:r>
      <w:r w:rsidR="005C2367" w:rsidRPr="00520898">
        <w:rPr>
          <w:rFonts w:eastAsia="Calibri"/>
        </w:rPr>
        <w:t xml:space="preserve"> o niepodleganiu wykluczeniu</w:t>
      </w:r>
      <w:r w:rsidRPr="00520898">
        <w:rPr>
          <w:rFonts w:eastAsia="Calibri"/>
        </w:rPr>
        <w:t xml:space="preserve"> i spełnieniu warunków udziału </w:t>
      </w:r>
      <w:r w:rsidR="003E05AF">
        <w:rPr>
          <w:rFonts w:eastAsia="Calibri"/>
        </w:rPr>
        <w:br/>
      </w:r>
      <w:r w:rsidRPr="00520898">
        <w:rPr>
          <w:rFonts w:eastAsia="Calibri"/>
        </w:rPr>
        <w:t>w postępowaniu</w:t>
      </w:r>
      <w:r w:rsidR="005C2367" w:rsidRPr="00520898">
        <w:rPr>
          <w:rFonts w:eastAsia="Calibri"/>
        </w:rPr>
        <w:t xml:space="preserve"> muszą być złożone w oryginale.</w:t>
      </w:r>
    </w:p>
    <w:p w:rsidR="005C2367" w:rsidRPr="00520898" w:rsidRDefault="005C2367" w:rsidP="005C2367">
      <w:pPr>
        <w:autoSpaceDE w:val="0"/>
        <w:autoSpaceDN w:val="0"/>
        <w:adjustRightInd w:val="0"/>
        <w:spacing w:line="276" w:lineRule="auto"/>
        <w:jc w:val="both"/>
        <w:rPr>
          <w:rFonts w:eastAsia="Calibri"/>
        </w:rPr>
      </w:pPr>
      <w:r w:rsidRPr="00520898">
        <w:rPr>
          <w:rFonts w:eastAsia="Calibri"/>
          <w:b/>
        </w:rPr>
        <w:t>10.</w:t>
      </w:r>
      <w:r w:rsidRPr="00520898">
        <w:rPr>
          <w:rFonts w:eastAsia="Calibri"/>
        </w:rPr>
        <w:t xml:space="preserve"> Zamawiający zaleca ponumerowanie stron oferty.</w:t>
      </w:r>
    </w:p>
    <w:p w:rsidR="005C2367" w:rsidRPr="00520898" w:rsidRDefault="005C2367" w:rsidP="005C2367">
      <w:pPr>
        <w:autoSpaceDE w:val="0"/>
        <w:autoSpaceDN w:val="0"/>
        <w:adjustRightInd w:val="0"/>
        <w:spacing w:line="276" w:lineRule="auto"/>
        <w:jc w:val="both"/>
        <w:rPr>
          <w:rFonts w:eastAsia="Calibri"/>
        </w:rPr>
      </w:pPr>
      <w:r w:rsidRPr="00520898">
        <w:rPr>
          <w:rFonts w:eastAsia="Calibri"/>
          <w:b/>
        </w:rPr>
        <w:t>11.</w:t>
      </w:r>
      <w:r w:rsidRPr="00520898">
        <w:rPr>
          <w:rFonts w:eastAsia="Calibri"/>
        </w:rPr>
        <w:t xml:space="preserve"> Wykonawca nie jest zobowiązany do złożen</w:t>
      </w:r>
      <w:r w:rsidR="00E1699B" w:rsidRPr="00520898">
        <w:rPr>
          <w:rFonts w:eastAsia="Calibri"/>
        </w:rPr>
        <w:t xml:space="preserve">ia dokumentów, o których mowa w </w:t>
      </w:r>
      <w:r w:rsidRPr="00520898">
        <w:rPr>
          <w:rFonts w:eastAsia="Calibri"/>
        </w:rPr>
        <w:t xml:space="preserve">ust. 8 pkt 8.1., jeżeli Zamawiający może je </w:t>
      </w:r>
      <w:r w:rsidR="00E1699B" w:rsidRPr="00520898">
        <w:rPr>
          <w:rFonts w:eastAsia="Calibri"/>
        </w:rPr>
        <w:t xml:space="preserve">uzyskać za pomocą bezpłatnych i </w:t>
      </w:r>
      <w:r w:rsidRPr="00520898">
        <w:rPr>
          <w:rFonts w:eastAsia="Calibri"/>
        </w:rPr>
        <w:t>ogólnodostępnych baz danych, o ile Wykonawca wskaz</w:t>
      </w:r>
      <w:r w:rsidR="00E1699B" w:rsidRPr="00520898">
        <w:rPr>
          <w:rFonts w:eastAsia="Calibri"/>
        </w:rPr>
        <w:t xml:space="preserve">ał dane umożliwiające dostęp do </w:t>
      </w:r>
      <w:r w:rsidRPr="00520898">
        <w:rPr>
          <w:rFonts w:eastAsia="Calibri"/>
        </w:rPr>
        <w:t>tych dokumentów.</w:t>
      </w:r>
    </w:p>
    <w:p w:rsidR="005C2367" w:rsidRPr="00520898" w:rsidRDefault="005C2367" w:rsidP="005C2367">
      <w:pPr>
        <w:autoSpaceDE w:val="0"/>
        <w:autoSpaceDN w:val="0"/>
        <w:adjustRightInd w:val="0"/>
        <w:spacing w:line="276" w:lineRule="auto"/>
        <w:jc w:val="both"/>
        <w:rPr>
          <w:rFonts w:eastAsia="Calibri"/>
        </w:rPr>
      </w:pPr>
      <w:r w:rsidRPr="00520898">
        <w:rPr>
          <w:rFonts w:eastAsia="Calibri"/>
          <w:b/>
        </w:rPr>
        <w:t>12.</w:t>
      </w:r>
      <w:r w:rsidRPr="00520898">
        <w:rPr>
          <w:rFonts w:eastAsia="Calibri"/>
        </w:rPr>
        <w:t xml:space="preserve"> Pełnomocnictwo przekazuje się w postac</w:t>
      </w:r>
      <w:r w:rsidR="00E1699B" w:rsidRPr="00520898">
        <w:rPr>
          <w:rFonts w:eastAsia="Calibri"/>
        </w:rPr>
        <w:t xml:space="preserve">i elektronicznej i opatruje się </w:t>
      </w:r>
      <w:r w:rsidRPr="00520898">
        <w:rPr>
          <w:rFonts w:eastAsia="Calibri"/>
        </w:rPr>
        <w:t>kwalifikowanym podpisem elektronicznym, podpisem z</w:t>
      </w:r>
      <w:r w:rsidR="00E1699B" w:rsidRPr="00520898">
        <w:rPr>
          <w:rFonts w:eastAsia="Calibri"/>
        </w:rPr>
        <w:t xml:space="preserve">aufanym lub podpisem osobistym. </w:t>
      </w:r>
      <w:r w:rsidRPr="00520898">
        <w:rPr>
          <w:rFonts w:eastAsia="Calibri"/>
        </w:rPr>
        <w:t>Dopuszcza się także złożenie cyfrowego odwzorowani</w:t>
      </w:r>
      <w:r w:rsidR="00E1699B" w:rsidRPr="00520898">
        <w:rPr>
          <w:rFonts w:eastAsia="Calibri"/>
        </w:rPr>
        <w:t xml:space="preserve">a pełnomocnictwa (sporządzonego </w:t>
      </w:r>
      <w:r w:rsidRPr="00520898">
        <w:rPr>
          <w:rFonts w:eastAsia="Calibri"/>
        </w:rPr>
        <w:t>uprzednio w formie pisemnej) opatrzonego kwalifik</w:t>
      </w:r>
      <w:r w:rsidR="00E1699B" w:rsidRPr="00520898">
        <w:rPr>
          <w:rFonts w:eastAsia="Calibri"/>
        </w:rPr>
        <w:t xml:space="preserve">owanym podpisem elektronicznym, </w:t>
      </w:r>
      <w:r w:rsidRPr="00520898">
        <w:rPr>
          <w:rFonts w:eastAsia="Calibri"/>
        </w:rPr>
        <w:t>podpisem zaufanym lub podpisem osobistym, poś</w:t>
      </w:r>
      <w:r w:rsidR="00E1699B" w:rsidRPr="00520898">
        <w:rPr>
          <w:rFonts w:eastAsia="Calibri"/>
        </w:rPr>
        <w:t xml:space="preserve">wiadczającym zgodność cyfrowego </w:t>
      </w:r>
      <w:r w:rsidRPr="00520898">
        <w:rPr>
          <w:rFonts w:eastAsia="Calibri"/>
        </w:rPr>
        <w:t xml:space="preserve">odwzorowania z dokumentem </w:t>
      </w:r>
      <w:r w:rsidR="003E05AF">
        <w:rPr>
          <w:rFonts w:eastAsia="Calibri"/>
        </w:rPr>
        <w:br/>
      </w:r>
      <w:r w:rsidRPr="00520898">
        <w:rPr>
          <w:rFonts w:eastAsia="Calibri"/>
        </w:rPr>
        <w:lastRenderedPageBreak/>
        <w:t>w postaci papierowej. Po</w:t>
      </w:r>
      <w:r w:rsidR="00AC2010" w:rsidRPr="00520898">
        <w:rPr>
          <w:rFonts w:eastAsia="Calibri"/>
        </w:rPr>
        <w:t xml:space="preserve">świadczenia zgodności cyfrowego </w:t>
      </w:r>
      <w:r w:rsidRPr="00520898">
        <w:rPr>
          <w:rFonts w:eastAsia="Calibri"/>
        </w:rPr>
        <w:t>odwzorowania z pełnomocnictwem w postaci pa</w:t>
      </w:r>
      <w:r w:rsidR="00AC2010" w:rsidRPr="00520898">
        <w:rPr>
          <w:rFonts w:eastAsia="Calibri"/>
        </w:rPr>
        <w:t xml:space="preserve">pierowej dokonuje mocodawca lub </w:t>
      </w:r>
      <w:r w:rsidRPr="00520898">
        <w:rPr>
          <w:rFonts w:eastAsia="Calibri"/>
        </w:rPr>
        <w:t>notariusz (w formie elektronicznego poświadczenia sporz</w:t>
      </w:r>
      <w:r w:rsidR="00AC2010" w:rsidRPr="00520898">
        <w:rPr>
          <w:rFonts w:eastAsia="Calibri"/>
        </w:rPr>
        <w:t xml:space="preserve">ądzonego stosownie do art. 97 § </w:t>
      </w:r>
      <w:r w:rsidRPr="00520898">
        <w:rPr>
          <w:rFonts w:eastAsia="Calibri"/>
        </w:rPr>
        <w:t>2 ustawy z dnia 14 lutego 1991 r. - Prawo o notariacie, k</w:t>
      </w:r>
      <w:r w:rsidR="00AC2010" w:rsidRPr="00520898">
        <w:rPr>
          <w:rFonts w:eastAsia="Calibri"/>
        </w:rPr>
        <w:t xml:space="preserve">tóre to poświadczenie notariusz </w:t>
      </w:r>
      <w:r w:rsidRPr="00520898">
        <w:rPr>
          <w:rFonts w:eastAsia="Calibri"/>
        </w:rPr>
        <w:t>opatruje kwalifikowanym podpisem elektr</w:t>
      </w:r>
      <w:r w:rsidR="00AC2010" w:rsidRPr="00520898">
        <w:rPr>
          <w:rFonts w:eastAsia="Calibri"/>
        </w:rPr>
        <w:t xml:space="preserve">onicznym). Cyfrowe odwzorowanie </w:t>
      </w:r>
      <w:r w:rsidRPr="00520898">
        <w:rPr>
          <w:rFonts w:eastAsia="Calibri"/>
        </w:rPr>
        <w:t>pełnomocnictwa nie może być poświadczone przez upełnomocnionego.</w:t>
      </w:r>
    </w:p>
    <w:p w:rsidR="005C2367" w:rsidRPr="00520898" w:rsidRDefault="005C2367" w:rsidP="005C2367">
      <w:pPr>
        <w:autoSpaceDE w:val="0"/>
        <w:autoSpaceDN w:val="0"/>
        <w:adjustRightInd w:val="0"/>
        <w:spacing w:line="276" w:lineRule="auto"/>
        <w:jc w:val="both"/>
        <w:rPr>
          <w:rFonts w:eastAsia="Calibri"/>
        </w:rPr>
      </w:pPr>
      <w:r w:rsidRPr="00520898">
        <w:rPr>
          <w:rFonts w:eastAsia="Calibri"/>
          <w:b/>
        </w:rPr>
        <w:t>13.</w:t>
      </w:r>
      <w:r w:rsidR="0011729E">
        <w:rPr>
          <w:rFonts w:eastAsia="Calibri"/>
        </w:rPr>
        <w:t xml:space="preserve"> Jeżeli Zamawiający wymaga złożenia przedmiotowych środków dowodowych a Wykonawca nie złoży prze</w:t>
      </w:r>
      <w:r w:rsidRPr="00520898">
        <w:rPr>
          <w:rFonts w:eastAsia="Calibri"/>
        </w:rPr>
        <w:t>dm</w:t>
      </w:r>
      <w:r w:rsidR="00AC2010" w:rsidRPr="00520898">
        <w:rPr>
          <w:rFonts w:eastAsia="Calibri"/>
        </w:rPr>
        <w:t xml:space="preserve">iotowych środków dowodowych lub </w:t>
      </w:r>
      <w:r w:rsidR="0011729E">
        <w:rPr>
          <w:rFonts w:eastAsia="Calibri"/>
        </w:rPr>
        <w:t>złożone prze</w:t>
      </w:r>
      <w:r w:rsidRPr="00520898">
        <w:rPr>
          <w:rFonts w:eastAsia="Calibri"/>
        </w:rPr>
        <w:t>dmiotowe środki dowodowe będą niekompl</w:t>
      </w:r>
      <w:r w:rsidR="00AC2010" w:rsidRPr="00520898">
        <w:rPr>
          <w:rFonts w:eastAsia="Calibri"/>
        </w:rPr>
        <w:t xml:space="preserve">etne, Zamawiający wezwie do ich </w:t>
      </w:r>
      <w:r w:rsidRPr="00520898">
        <w:rPr>
          <w:rFonts w:eastAsia="Calibri"/>
        </w:rPr>
        <w:t>złożenia lub uzupełnienia w wyznaczonym terminie.</w:t>
      </w:r>
    </w:p>
    <w:p w:rsidR="005C2367" w:rsidRDefault="005C2367" w:rsidP="005C2367">
      <w:pPr>
        <w:autoSpaceDE w:val="0"/>
        <w:autoSpaceDN w:val="0"/>
        <w:adjustRightInd w:val="0"/>
        <w:spacing w:line="276" w:lineRule="auto"/>
        <w:jc w:val="both"/>
        <w:rPr>
          <w:rFonts w:eastAsia="Calibri"/>
        </w:rPr>
      </w:pPr>
      <w:r w:rsidRPr="00520898">
        <w:rPr>
          <w:rFonts w:eastAsia="Calibri"/>
          <w:b/>
        </w:rPr>
        <w:t>14.</w:t>
      </w:r>
      <w:r w:rsidRPr="00520898">
        <w:rPr>
          <w:rFonts w:eastAsia="Calibri"/>
        </w:rPr>
        <w:t xml:space="preserve"> Postanowień ust. 13 nie stosuje się, jeże</w:t>
      </w:r>
      <w:r w:rsidR="00AC2010" w:rsidRPr="00520898">
        <w:rPr>
          <w:rFonts w:eastAsia="Calibri"/>
        </w:rPr>
        <w:t xml:space="preserve">li przedmiotowy środek dowodowy </w:t>
      </w:r>
      <w:r w:rsidRPr="00520898">
        <w:rPr>
          <w:rFonts w:eastAsia="Calibri"/>
        </w:rPr>
        <w:t>służy potwierdzaniu zgodności z cechami lub kryteriami</w:t>
      </w:r>
      <w:r w:rsidR="00AC2010" w:rsidRPr="00520898">
        <w:rPr>
          <w:rFonts w:eastAsia="Calibri"/>
        </w:rPr>
        <w:t xml:space="preserve"> określonymi w opisie kryteriów </w:t>
      </w:r>
      <w:r w:rsidRPr="00520898">
        <w:rPr>
          <w:rFonts w:eastAsia="Calibri"/>
        </w:rPr>
        <w:t>oceny ofert lub, pomimo złożenia przedmiotowego śr</w:t>
      </w:r>
      <w:r w:rsidR="00AC2010" w:rsidRPr="00520898">
        <w:rPr>
          <w:rFonts w:eastAsia="Calibri"/>
        </w:rPr>
        <w:t xml:space="preserve">odka dowodowego, oferta podlega </w:t>
      </w:r>
      <w:r w:rsidRPr="00520898">
        <w:rPr>
          <w:rFonts w:eastAsia="Calibri"/>
        </w:rPr>
        <w:t>odrzuceniu albo zachodzą przesłanki unieważnienia postępowania.</w:t>
      </w:r>
    </w:p>
    <w:p w:rsidR="001E140D" w:rsidRDefault="001E140D" w:rsidP="00C7400F">
      <w:pPr>
        <w:autoSpaceDE w:val="0"/>
        <w:autoSpaceDN w:val="0"/>
        <w:adjustRightInd w:val="0"/>
        <w:spacing w:line="276" w:lineRule="auto"/>
        <w:jc w:val="both"/>
        <w:rPr>
          <w:rFonts w:eastAsia="Calibri"/>
        </w:rPr>
      </w:pPr>
      <w:r w:rsidRPr="001E140D">
        <w:rPr>
          <w:rFonts w:eastAsia="Calibri"/>
          <w:b/>
        </w:rPr>
        <w:t>15.</w:t>
      </w:r>
      <w:r>
        <w:rPr>
          <w:rFonts w:eastAsia="Calibri"/>
        </w:rPr>
        <w:t xml:space="preserve"> Informacja na temat wspólnego ubiegania się wykonawców o udzielenie zamówienia</w:t>
      </w:r>
    </w:p>
    <w:p w:rsidR="001E140D" w:rsidRDefault="001E140D" w:rsidP="00C7400F">
      <w:pPr>
        <w:autoSpaceDE w:val="0"/>
        <w:autoSpaceDN w:val="0"/>
        <w:adjustRightInd w:val="0"/>
        <w:spacing w:line="276" w:lineRule="auto"/>
        <w:jc w:val="both"/>
        <w:rPr>
          <w:rFonts w:eastAsia="Calibri"/>
        </w:rPr>
      </w:pPr>
      <w:r w:rsidRPr="00C7400F">
        <w:rPr>
          <w:rFonts w:eastAsia="Calibri"/>
          <w:b/>
        </w:rPr>
        <w:t>15.1</w:t>
      </w:r>
      <w:r>
        <w:rPr>
          <w:rFonts w:eastAsia="Calibri"/>
        </w:rPr>
        <w:t xml:space="preserve"> </w:t>
      </w:r>
      <w:r w:rsidR="00EE2E0C">
        <w:rPr>
          <w:rFonts w:eastAsia="Calibri"/>
        </w:rPr>
        <w:t>Wykonawcy mogą wspólnie ubiegać się o udzielenie zamówienia</w:t>
      </w:r>
    </w:p>
    <w:p w:rsidR="00EE2E0C" w:rsidRDefault="00EE2E0C" w:rsidP="00C7400F">
      <w:pPr>
        <w:autoSpaceDE w:val="0"/>
        <w:autoSpaceDN w:val="0"/>
        <w:adjustRightInd w:val="0"/>
        <w:spacing w:line="276" w:lineRule="auto"/>
        <w:jc w:val="both"/>
        <w:rPr>
          <w:rFonts w:eastAsia="Calibri"/>
        </w:rPr>
      </w:pPr>
      <w:r w:rsidRPr="00C7400F">
        <w:rPr>
          <w:rFonts w:eastAsia="Calibri"/>
          <w:b/>
        </w:rPr>
        <w:t>15.2</w:t>
      </w:r>
      <w:r>
        <w:rPr>
          <w:rFonts w:eastAsia="Calibri"/>
        </w:rPr>
        <w:t xml:space="preserve"> W takim przypadku, wykonawcy ustanawiają pełnomocnika do reprezentowania ich </w:t>
      </w:r>
      <w:r w:rsidR="003E05AF">
        <w:rPr>
          <w:rFonts w:eastAsia="Calibri"/>
        </w:rPr>
        <w:br/>
      </w:r>
      <w:r>
        <w:rPr>
          <w:rFonts w:eastAsia="Calibri"/>
        </w:rPr>
        <w:t>w postępowaniu o udzielenie zamówienia albo do reprezentowania w postępowaniu i zawarcia umowy w sprawie zamówienia publicznego.</w:t>
      </w:r>
    </w:p>
    <w:p w:rsidR="00C7400F" w:rsidRDefault="00EE2E0C" w:rsidP="00C7400F">
      <w:pPr>
        <w:autoSpaceDE w:val="0"/>
        <w:autoSpaceDN w:val="0"/>
        <w:adjustRightInd w:val="0"/>
        <w:spacing w:line="276" w:lineRule="auto"/>
        <w:jc w:val="both"/>
        <w:rPr>
          <w:rFonts w:eastAsia="Calibri"/>
        </w:rPr>
      </w:pPr>
      <w:r w:rsidRPr="00C7400F">
        <w:rPr>
          <w:rFonts w:eastAsia="Calibri"/>
          <w:b/>
        </w:rPr>
        <w:t>15.3</w:t>
      </w:r>
      <w:r>
        <w:rPr>
          <w:rFonts w:eastAsia="Calibri"/>
        </w:rPr>
        <w:t xml:space="preserve"> </w:t>
      </w:r>
      <w:r w:rsidRPr="00520898">
        <w:rPr>
          <w:rFonts w:eastAsia="Calibri"/>
        </w:rPr>
        <w:t xml:space="preserve">W przypadku wspólnego ubiegania się o zamówienie przez Wykonawców, oświadczenie </w:t>
      </w:r>
      <w:r w:rsidR="003E05AF">
        <w:rPr>
          <w:rFonts w:eastAsia="Calibri"/>
        </w:rPr>
        <w:br/>
      </w:r>
      <w:r w:rsidRPr="00520898">
        <w:rPr>
          <w:rFonts w:eastAsia="Calibri"/>
        </w:rPr>
        <w:t xml:space="preserve">o niepoleganiu </w:t>
      </w:r>
      <w:r w:rsidRPr="00693D5D">
        <w:rPr>
          <w:rFonts w:eastAsia="Calibri"/>
        </w:rPr>
        <w:t xml:space="preserve">wykluczeniu oraz o spełnieniu warunków udziału w postępowaniu  składa każdy </w:t>
      </w:r>
      <w:r w:rsidRPr="00520898">
        <w:rPr>
          <w:rFonts w:eastAsia="Calibri"/>
        </w:rPr>
        <w:t>z Wykonawców</w:t>
      </w:r>
    </w:p>
    <w:p w:rsidR="00C7400F" w:rsidRDefault="00C7400F" w:rsidP="00C7400F">
      <w:pPr>
        <w:autoSpaceDE w:val="0"/>
        <w:autoSpaceDN w:val="0"/>
        <w:adjustRightInd w:val="0"/>
        <w:spacing w:line="276" w:lineRule="auto"/>
        <w:jc w:val="both"/>
      </w:pPr>
      <w:r w:rsidRPr="00C7400F">
        <w:rPr>
          <w:rFonts w:eastAsia="Calibri"/>
          <w:b/>
        </w:rPr>
        <w:t>15.4</w:t>
      </w:r>
      <w:r>
        <w:rPr>
          <w:rFonts w:eastAsia="Calibri"/>
        </w:rPr>
        <w:t xml:space="preserve"> </w:t>
      </w:r>
      <w:r w:rsidRPr="00520898">
        <w:t>W</w:t>
      </w:r>
      <w:r w:rsidRPr="00520898">
        <w:rPr>
          <w:b/>
        </w:rPr>
        <w:t xml:space="preserve"> </w:t>
      </w:r>
      <w:r w:rsidRPr="00520898">
        <w:t xml:space="preserve">odniesieniu do warunków dotyczących wykształcenia, kwalifikacji zawodowych lub doświadczenia </w:t>
      </w:r>
      <w:r w:rsidRPr="00520898">
        <w:rPr>
          <w:b/>
        </w:rPr>
        <w:t>wykonawcy wspólnie ubiegający się o udzielenie zamówienia</w:t>
      </w:r>
      <w:r w:rsidRPr="00520898">
        <w:t xml:space="preserve"> mogą polegać na zdolnościach tych z wykonawców, którzy wykonają roboty budowlane lub usługi, do realizacji których te zdolności są wymagane. W takim  przypadku wykonawcy wspólnie ubiegający się </w:t>
      </w:r>
      <w:r w:rsidR="003E05AF">
        <w:br/>
      </w:r>
      <w:r w:rsidRPr="00520898">
        <w:t xml:space="preserve">o udzielenie zamówienia </w:t>
      </w:r>
      <w:r w:rsidRPr="00520898">
        <w:rPr>
          <w:b/>
        </w:rPr>
        <w:t>dołączają do oferty oświadczenie</w:t>
      </w:r>
      <w:r w:rsidRPr="00520898">
        <w:t>, z którego wynika, które roboty budowlane lub usługi wykonają poszczególni wykonawcy.</w:t>
      </w:r>
    </w:p>
    <w:p w:rsidR="0011729E" w:rsidRPr="0011729E" w:rsidRDefault="0011729E" w:rsidP="00C7400F">
      <w:pPr>
        <w:autoSpaceDE w:val="0"/>
        <w:autoSpaceDN w:val="0"/>
        <w:adjustRightInd w:val="0"/>
        <w:spacing w:line="276" w:lineRule="auto"/>
        <w:jc w:val="both"/>
        <w:rPr>
          <w:rFonts w:eastAsia="Calibri"/>
        </w:rPr>
      </w:pPr>
      <w:r>
        <w:rPr>
          <w:b/>
        </w:rPr>
        <w:t xml:space="preserve">16. </w:t>
      </w:r>
      <w:r>
        <w:t>Wykonawca zobowiązany jest podać w druku oferty ceny jednostkowe za wykonanie poszczególnych technologii</w:t>
      </w:r>
      <w:r w:rsidR="00C62E6A">
        <w:t xml:space="preserve">. Suma ceny wykonania poszczególnych technologii w ilości podanej przez Zamawiającego daje cenę oferty. W przypadku rozbieżności w całkowitej cenie podanej </w:t>
      </w:r>
      <w:r w:rsidR="003E05AF">
        <w:br/>
      </w:r>
      <w:r w:rsidR="00C62E6A">
        <w:t>w ofercie a cenie wyliczonej z sumy poszczególnych technologii, prawidłową jest cena wyliczona z sumy poszczególnych technologii (iloczyn ilości i cen jednostkowych)</w:t>
      </w:r>
    </w:p>
    <w:p w:rsidR="00D40679" w:rsidRPr="00520898" w:rsidRDefault="00D40679" w:rsidP="00A8289B">
      <w:pPr>
        <w:pStyle w:val="Tekstpodstawowywcity"/>
        <w:spacing w:line="276" w:lineRule="auto"/>
        <w:ind w:left="0"/>
        <w:jc w:val="both"/>
        <w:rPr>
          <w:b/>
          <w:i/>
        </w:rPr>
      </w:pPr>
    </w:p>
    <w:p w:rsidR="00AC2010" w:rsidRPr="00520898" w:rsidRDefault="00AC2010" w:rsidP="00AC2010">
      <w:pPr>
        <w:pBdr>
          <w:top w:val="single" w:sz="4" w:space="1" w:color="auto"/>
          <w:left w:val="single" w:sz="4" w:space="4" w:color="auto"/>
          <w:bottom w:val="single" w:sz="4" w:space="1" w:color="auto"/>
          <w:right w:val="single" w:sz="4" w:space="4" w:color="auto"/>
        </w:pBdr>
        <w:spacing w:after="120" w:line="276" w:lineRule="auto"/>
        <w:ind w:left="539" w:hanging="539"/>
        <w:jc w:val="both"/>
        <w:rPr>
          <w:b/>
        </w:rPr>
      </w:pPr>
      <w:r w:rsidRPr="00520898">
        <w:rPr>
          <w:b/>
        </w:rPr>
        <w:t xml:space="preserve">XII. Sposób oraz termin składania ofert </w:t>
      </w:r>
    </w:p>
    <w:p w:rsidR="00FB532A" w:rsidRPr="00520898" w:rsidRDefault="00FB532A" w:rsidP="00FB532A">
      <w:pPr>
        <w:autoSpaceDE w:val="0"/>
        <w:autoSpaceDN w:val="0"/>
        <w:adjustRightInd w:val="0"/>
        <w:spacing w:line="276" w:lineRule="auto"/>
        <w:jc w:val="both"/>
        <w:rPr>
          <w:rFonts w:eastAsia="Calibri"/>
        </w:rPr>
      </w:pPr>
      <w:r w:rsidRPr="003112E3">
        <w:rPr>
          <w:rFonts w:eastAsia="Calibri"/>
          <w:b/>
        </w:rPr>
        <w:t>1.</w:t>
      </w:r>
      <w:r w:rsidRPr="00520898">
        <w:rPr>
          <w:rFonts w:eastAsia="Calibri"/>
        </w:rPr>
        <w:t xml:space="preserve"> Wykonawca składa ofertę za pośrednictwem </w:t>
      </w:r>
      <w:r w:rsidR="000C59AC" w:rsidRPr="00520898">
        <w:rPr>
          <w:rFonts w:eastAsia="Calibri"/>
        </w:rPr>
        <w:t>platformy przetargowej</w:t>
      </w:r>
      <w:r w:rsidRPr="00520898">
        <w:rPr>
          <w:rFonts w:eastAsia="Calibri"/>
        </w:rPr>
        <w:t xml:space="preserve"> JOSEPHINE dostępnego na stronie </w:t>
      </w:r>
      <w:hyperlink r:id="rId17" w:history="1">
        <w:r w:rsidRPr="00520898">
          <w:rPr>
            <w:rStyle w:val="Hipercze"/>
            <w:b/>
            <w:bCs/>
          </w:rPr>
          <w:t>https://josephine.proebiz.com/pl/</w:t>
        </w:r>
      </w:hyperlink>
    </w:p>
    <w:p w:rsidR="00FB532A" w:rsidRPr="00C45539" w:rsidRDefault="00FB532A" w:rsidP="00FB532A">
      <w:pPr>
        <w:autoSpaceDE w:val="0"/>
        <w:autoSpaceDN w:val="0"/>
        <w:adjustRightInd w:val="0"/>
        <w:spacing w:line="276" w:lineRule="auto"/>
        <w:jc w:val="both"/>
        <w:rPr>
          <w:rFonts w:eastAsia="Calibri"/>
        </w:rPr>
      </w:pPr>
      <w:r w:rsidRPr="003112E3">
        <w:rPr>
          <w:rFonts w:eastAsia="Calibri"/>
          <w:b/>
        </w:rPr>
        <w:t>2.</w:t>
      </w:r>
      <w:r w:rsidRPr="00520898">
        <w:rPr>
          <w:rFonts w:eastAsia="Calibri"/>
        </w:rPr>
        <w:t xml:space="preserve"> Ofertę należy złożyć w</w:t>
      </w:r>
      <w:r w:rsidRPr="00917946">
        <w:rPr>
          <w:rFonts w:eastAsia="Calibri"/>
          <w:b/>
        </w:rPr>
        <w:t xml:space="preserve"> </w:t>
      </w:r>
      <w:r w:rsidRPr="00D3646D">
        <w:rPr>
          <w:rFonts w:eastAsia="Calibri"/>
          <w:b/>
        </w:rPr>
        <w:t xml:space="preserve">terminie do dnia </w:t>
      </w:r>
      <w:r w:rsidR="0055298C" w:rsidRPr="0055298C">
        <w:rPr>
          <w:rFonts w:eastAsia="Calibri"/>
          <w:b/>
        </w:rPr>
        <w:t>19</w:t>
      </w:r>
      <w:r w:rsidR="00D3646D" w:rsidRPr="0055298C">
        <w:rPr>
          <w:rFonts w:eastAsia="Calibri"/>
          <w:b/>
        </w:rPr>
        <w:t>.0</w:t>
      </w:r>
      <w:r w:rsidR="00047146" w:rsidRPr="0055298C">
        <w:rPr>
          <w:rFonts w:eastAsia="Calibri"/>
          <w:b/>
        </w:rPr>
        <w:t>8</w:t>
      </w:r>
      <w:r w:rsidR="00D3646D" w:rsidRPr="0055298C">
        <w:rPr>
          <w:rFonts w:eastAsia="Calibri"/>
          <w:b/>
        </w:rPr>
        <w:t>.</w:t>
      </w:r>
      <w:r w:rsidR="00917946" w:rsidRPr="0055298C">
        <w:rPr>
          <w:rFonts w:eastAsia="Calibri"/>
          <w:b/>
        </w:rPr>
        <w:t>2021</w:t>
      </w:r>
      <w:r w:rsidR="003E05AF" w:rsidRPr="0055298C">
        <w:rPr>
          <w:rFonts w:eastAsia="Calibri"/>
          <w:b/>
        </w:rPr>
        <w:t xml:space="preserve"> </w:t>
      </w:r>
      <w:r w:rsidR="00917946" w:rsidRPr="0055298C">
        <w:rPr>
          <w:rFonts w:eastAsia="Calibri"/>
          <w:b/>
        </w:rPr>
        <w:t>r</w:t>
      </w:r>
      <w:r w:rsidR="00917946" w:rsidRPr="00D3646D">
        <w:rPr>
          <w:rFonts w:eastAsia="Calibri"/>
          <w:b/>
        </w:rPr>
        <w:t>.</w:t>
      </w:r>
      <w:r w:rsidRPr="00D3646D">
        <w:rPr>
          <w:rFonts w:eastAsia="Calibri"/>
          <w:b/>
        </w:rPr>
        <w:t>, do go</w:t>
      </w:r>
      <w:r w:rsidR="00917946" w:rsidRPr="00D3646D">
        <w:rPr>
          <w:rFonts w:eastAsia="Calibri"/>
          <w:b/>
        </w:rPr>
        <w:t>dz. 10.00</w:t>
      </w:r>
      <w:r w:rsidRPr="00D3646D">
        <w:rPr>
          <w:rFonts w:eastAsia="Calibri"/>
          <w:b/>
        </w:rPr>
        <w:t xml:space="preserve"> .</w:t>
      </w:r>
    </w:p>
    <w:p w:rsidR="00FB532A" w:rsidRPr="00520898" w:rsidRDefault="00FB532A" w:rsidP="00FB532A">
      <w:pPr>
        <w:autoSpaceDE w:val="0"/>
        <w:autoSpaceDN w:val="0"/>
        <w:adjustRightInd w:val="0"/>
        <w:spacing w:line="276" w:lineRule="auto"/>
        <w:jc w:val="both"/>
        <w:rPr>
          <w:rFonts w:eastAsia="Calibri"/>
        </w:rPr>
      </w:pPr>
      <w:r w:rsidRPr="003112E3">
        <w:rPr>
          <w:rFonts w:eastAsia="Calibri"/>
          <w:b/>
        </w:rPr>
        <w:t>3.</w:t>
      </w:r>
      <w:r w:rsidRPr="00520898">
        <w:rPr>
          <w:rFonts w:eastAsia="Calibri"/>
        </w:rPr>
        <w:t xml:space="preserve"> Wykonawca może złożyć tylko jedną ofertę.</w:t>
      </w:r>
    </w:p>
    <w:p w:rsidR="00FB532A" w:rsidRPr="00520898" w:rsidRDefault="00FB532A" w:rsidP="00FB532A">
      <w:pPr>
        <w:autoSpaceDE w:val="0"/>
        <w:autoSpaceDN w:val="0"/>
        <w:adjustRightInd w:val="0"/>
        <w:spacing w:line="276" w:lineRule="auto"/>
        <w:jc w:val="both"/>
        <w:rPr>
          <w:rFonts w:eastAsia="Calibri"/>
        </w:rPr>
      </w:pPr>
      <w:r w:rsidRPr="003112E3">
        <w:rPr>
          <w:rFonts w:eastAsia="Calibri"/>
          <w:b/>
        </w:rPr>
        <w:t>4.</w:t>
      </w:r>
      <w:r w:rsidRPr="00520898">
        <w:rPr>
          <w:rFonts w:eastAsia="Calibri"/>
        </w:rPr>
        <w:t xml:space="preserve"> Zamawiający odrzuci ofertę złożoną po terminie składania ofert.</w:t>
      </w:r>
    </w:p>
    <w:p w:rsidR="00FB532A" w:rsidRPr="00520898" w:rsidRDefault="00FB532A" w:rsidP="000C59AC">
      <w:pPr>
        <w:autoSpaceDE w:val="0"/>
        <w:autoSpaceDN w:val="0"/>
        <w:adjustRightInd w:val="0"/>
        <w:spacing w:line="276" w:lineRule="auto"/>
        <w:jc w:val="both"/>
        <w:rPr>
          <w:rFonts w:eastAsia="Calibri"/>
        </w:rPr>
      </w:pPr>
      <w:r w:rsidRPr="003112E3">
        <w:rPr>
          <w:rFonts w:eastAsia="Calibri"/>
          <w:b/>
        </w:rPr>
        <w:t>5.</w:t>
      </w:r>
      <w:r w:rsidRPr="00520898">
        <w:rPr>
          <w:rFonts w:eastAsia="Calibri"/>
        </w:rPr>
        <w:t xml:space="preserve"> </w:t>
      </w:r>
      <w:r w:rsidR="000C59AC" w:rsidRPr="00520898">
        <w:rPr>
          <w:rFonts w:eastAsia="Calibri"/>
        </w:rPr>
        <w:t>Za datę i godzinę złożenia oferty rozumie się datę i godzinę jej wpływu na Platformę przetargową, tj. datę i godzinę złożenia oferty wyświetloną na koncie Zamawiającego</w:t>
      </w:r>
    </w:p>
    <w:p w:rsidR="00FB532A" w:rsidRPr="00520898" w:rsidRDefault="003112E3" w:rsidP="00FB532A">
      <w:pPr>
        <w:autoSpaceDE w:val="0"/>
        <w:autoSpaceDN w:val="0"/>
        <w:adjustRightInd w:val="0"/>
        <w:spacing w:line="276" w:lineRule="auto"/>
        <w:jc w:val="both"/>
        <w:rPr>
          <w:rFonts w:eastAsia="Calibri"/>
        </w:rPr>
      </w:pPr>
      <w:r w:rsidRPr="003112E3">
        <w:rPr>
          <w:rFonts w:eastAsia="Calibri"/>
          <w:b/>
        </w:rPr>
        <w:t>6</w:t>
      </w:r>
      <w:r w:rsidR="00FB532A" w:rsidRPr="003112E3">
        <w:rPr>
          <w:rFonts w:eastAsia="Calibri"/>
          <w:b/>
        </w:rPr>
        <w:t>.</w:t>
      </w:r>
      <w:r w:rsidR="00FB532A" w:rsidRPr="00520898">
        <w:rPr>
          <w:rFonts w:eastAsia="Calibri"/>
        </w:rPr>
        <w:t xml:space="preserve"> Wykonawca po upływie terminu do składania ofert nie może skutecznie dokonać zmiany</w:t>
      </w:r>
    </w:p>
    <w:p w:rsidR="00AC2010" w:rsidRPr="00520898" w:rsidRDefault="00FB532A" w:rsidP="00FB532A">
      <w:pPr>
        <w:pStyle w:val="Tekstpodstawowywcity"/>
        <w:spacing w:line="276" w:lineRule="auto"/>
        <w:ind w:left="0"/>
        <w:jc w:val="both"/>
      </w:pPr>
      <w:r w:rsidRPr="00520898">
        <w:rPr>
          <w:rFonts w:eastAsia="Calibri"/>
        </w:rPr>
        <w:t>ani wycofać złożonej oferty.</w:t>
      </w:r>
    </w:p>
    <w:p w:rsidR="003E05AF" w:rsidRPr="00520898" w:rsidRDefault="003E05AF" w:rsidP="00A8289B">
      <w:pPr>
        <w:pStyle w:val="Tekstpodstawowywcity"/>
        <w:spacing w:line="276" w:lineRule="auto"/>
        <w:ind w:left="0"/>
        <w:jc w:val="both"/>
        <w:rPr>
          <w:b/>
          <w:i/>
        </w:rPr>
      </w:pPr>
    </w:p>
    <w:p w:rsidR="000C59AC" w:rsidRPr="00520898" w:rsidRDefault="000C59AC" w:rsidP="000C59AC">
      <w:pPr>
        <w:pBdr>
          <w:top w:val="single" w:sz="4" w:space="1" w:color="auto"/>
          <w:left w:val="single" w:sz="4" w:space="4" w:color="auto"/>
          <w:bottom w:val="single" w:sz="4" w:space="1" w:color="auto"/>
          <w:right w:val="single" w:sz="4" w:space="4" w:color="auto"/>
        </w:pBdr>
        <w:spacing w:after="120" w:line="276" w:lineRule="auto"/>
        <w:ind w:left="539" w:hanging="539"/>
        <w:jc w:val="both"/>
        <w:rPr>
          <w:b/>
        </w:rPr>
      </w:pPr>
      <w:r w:rsidRPr="00520898">
        <w:rPr>
          <w:b/>
        </w:rPr>
        <w:t xml:space="preserve">XIII. Termin otwarcia ofert </w:t>
      </w:r>
    </w:p>
    <w:p w:rsidR="000C59AC" w:rsidRPr="00520898" w:rsidRDefault="000C59AC" w:rsidP="000C59AC">
      <w:pPr>
        <w:pStyle w:val="Tekstpodstawowy"/>
        <w:spacing w:line="276" w:lineRule="auto"/>
        <w:jc w:val="both"/>
        <w:rPr>
          <w:i w:val="0"/>
        </w:rPr>
      </w:pPr>
      <w:r w:rsidRPr="003112E3">
        <w:rPr>
          <w:b/>
          <w:i w:val="0"/>
        </w:rPr>
        <w:t>1.</w:t>
      </w:r>
      <w:r w:rsidRPr="00520898">
        <w:rPr>
          <w:i w:val="0"/>
        </w:rPr>
        <w:t xml:space="preserve"> </w:t>
      </w:r>
      <w:r w:rsidRPr="00D3646D">
        <w:rPr>
          <w:b/>
          <w:i w:val="0"/>
        </w:rPr>
        <w:t>O</w:t>
      </w:r>
      <w:r w:rsidR="00917946" w:rsidRPr="00D3646D">
        <w:rPr>
          <w:b/>
          <w:i w:val="0"/>
        </w:rPr>
        <w:t>tw</w:t>
      </w:r>
      <w:r w:rsidR="00A1542C" w:rsidRPr="00D3646D">
        <w:rPr>
          <w:b/>
          <w:i w:val="0"/>
        </w:rPr>
        <w:t xml:space="preserve">arcie ofert nastąpi w dniu </w:t>
      </w:r>
      <w:r w:rsidR="0055298C" w:rsidRPr="0055298C">
        <w:rPr>
          <w:b/>
          <w:i w:val="0"/>
        </w:rPr>
        <w:t>19</w:t>
      </w:r>
      <w:r w:rsidR="00D3646D" w:rsidRPr="0055298C">
        <w:rPr>
          <w:b/>
          <w:i w:val="0"/>
        </w:rPr>
        <w:t>.0</w:t>
      </w:r>
      <w:r w:rsidR="00047146" w:rsidRPr="0055298C">
        <w:rPr>
          <w:b/>
          <w:i w:val="0"/>
        </w:rPr>
        <w:t>8</w:t>
      </w:r>
      <w:r w:rsidR="00D3646D" w:rsidRPr="0055298C">
        <w:rPr>
          <w:b/>
          <w:i w:val="0"/>
        </w:rPr>
        <w:t>.</w:t>
      </w:r>
      <w:r w:rsidR="00917946" w:rsidRPr="0055298C">
        <w:rPr>
          <w:b/>
          <w:i w:val="0"/>
        </w:rPr>
        <w:t>2021 r. o godzinie 10:3</w:t>
      </w:r>
      <w:r w:rsidRPr="0055298C">
        <w:rPr>
          <w:b/>
          <w:i w:val="0"/>
        </w:rPr>
        <w:t>0</w:t>
      </w:r>
      <w:r w:rsidRPr="00D3646D">
        <w:rPr>
          <w:b/>
          <w:i w:val="0"/>
        </w:rPr>
        <w:t xml:space="preserve"> </w:t>
      </w:r>
      <w:r w:rsidRPr="00917946">
        <w:rPr>
          <w:i w:val="0"/>
        </w:rPr>
        <w:t>w pokoju 6 - świetlica</w:t>
      </w:r>
      <w:r w:rsidRPr="00520898">
        <w:rPr>
          <w:i w:val="0"/>
        </w:rPr>
        <w:t>, na komputerze Zamawiającego, po odszyfrowaniu i pobraniu z Platformy przetargowej złożonych ofert.</w:t>
      </w:r>
    </w:p>
    <w:p w:rsidR="000C59AC" w:rsidRPr="00520898" w:rsidRDefault="000C59AC" w:rsidP="000C59AC">
      <w:pPr>
        <w:pStyle w:val="Tekstpodstawowy"/>
        <w:spacing w:line="276" w:lineRule="auto"/>
        <w:jc w:val="both"/>
        <w:rPr>
          <w:i w:val="0"/>
        </w:rPr>
      </w:pPr>
      <w:r w:rsidRPr="003112E3">
        <w:rPr>
          <w:b/>
          <w:i w:val="0"/>
        </w:rPr>
        <w:t>2.</w:t>
      </w:r>
      <w:r w:rsidRPr="00520898">
        <w:rPr>
          <w:i w:val="0"/>
        </w:rPr>
        <w:t xml:space="preserve"> Najpóźniej przed otwarciem ofert, Zamawiający udostępni na Platformie przetargowej informację o kwocie, jaką zamierza przeznaczyć na sfinansowanie niniejszego zamówienia (kwota brutto, wraz  z podatkiem VAT).</w:t>
      </w:r>
    </w:p>
    <w:p w:rsidR="000C59AC" w:rsidRPr="00520898" w:rsidRDefault="000C59AC" w:rsidP="000C59AC">
      <w:pPr>
        <w:pStyle w:val="Tekstpodstawowy"/>
        <w:spacing w:line="276" w:lineRule="auto"/>
        <w:jc w:val="both"/>
        <w:rPr>
          <w:i w:val="0"/>
        </w:rPr>
      </w:pPr>
      <w:r w:rsidRPr="003112E3">
        <w:rPr>
          <w:b/>
          <w:i w:val="0"/>
        </w:rPr>
        <w:t>3.</w:t>
      </w:r>
      <w:r w:rsidRPr="00520898">
        <w:rPr>
          <w:i w:val="0"/>
        </w:rPr>
        <w:t xml:space="preserve"> Niezwłocznie po otwarciu ofert Zamawiający udostępni na Platformie przetargowej informacje o:</w:t>
      </w:r>
    </w:p>
    <w:p w:rsidR="00B05626" w:rsidRPr="00520898" w:rsidRDefault="00B05626" w:rsidP="00B05626">
      <w:pPr>
        <w:pStyle w:val="Tekstpodstawowy"/>
        <w:spacing w:line="276" w:lineRule="auto"/>
        <w:jc w:val="both"/>
        <w:rPr>
          <w:i w:val="0"/>
        </w:rPr>
      </w:pPr>
      <w:r w:rsidRPr="003112E3">
        <w:rPr>
          <w:b/>
          <w:i w:val="0"/>
        </w:rPr>
        <w:t>3.1.</w:t>
      </w:r>
      <w:r w:rsidR="000C59AC" w:rsidRPr="00520898">
        <w:rPr>
          <w:i w:val="0"/>
        </w:rPr>
        <w:t xml:space="preserve"> nazwach albo imionach i nazwiskach oraz siedzibach lub mie</w:t>
      </w:r>
      <w:r w:rsidRPr="00520898">
        <w:rPr>
          <w:i w:val="0"/>
        </w:rPr>
        <w:t>jscach prowadzonej działalności</w:t>
      </w:r>
      <w:r w:rsidR="000C59AC" w:rsidRPr="00520898">
        <w:rPr>
          <w:i w:val="0"/>
        </w:rPr>
        <w:t xml:space="preserve"> gospodarczej albo miejscach zamieszkania wykonawców, </w:t>
      </w:r>
      <w:r w:rsidRPr="00520898">
        <w:rPr>
          <w:i w:val="0"/>
        </w:rPr>
        <w:t>których oferty zostały otwarte</w:t>
      </w:r>
    </w:p>
    <w:p w:rsidR="000C59AC" w:rsidRPr="00520898" w:rsidRDefault="00B05626" w:rsidP="00B05626">
      <w:pPr>
        <w:pStyle w:val="Tekstpodstawowy"/>
        <w:spacing w:line="276" w:lineRule="auto"/>
        <w:jc w:val="both"/>
        <w:rPr>
          <w:i w:val="0"/>
        </w:rPr>
      </w:pPr>
      <w:r w:rsidRPr="003112E3">
        <w:rPr>
          <w:b/>
          <w:i w:val="0"/>
        </w:rPr>
        <w:t>3.2.</w:t>
      </w:r>
      <w:r w:rsidRPr="00520898">
        <w:rPr>
          <w:i w:val="0"/>
        </w:rPr>
        <w:t xml:space="preserve"> </w:t>
      </w:r>
      <w:r w:rsidR="000C59AC" w:rsidRPr="00520898">
        <w:rPr>
          <w:i w:val="0"/>
        </w:rPr>
        <w:t>cenach</w:t>
      </w:r>
      <w:r w:rsidR="00EA55C4">
        <w:rPr>
          <w:i w:val="0"/>
        </w:rPr>
        <w:t xml:space="preserve"> lub kosztach</w:t>
      </w:r>
      <w:r w:rsidR="000C59AC" w:rsidRPr="00520898">
        <w:rPr>
          <w:i w:val="0"/>
        </w:rPr>
        <w:t xml:space="preserve"> zawartych w ofertach.</w:t>
      </w:r>
    </w:p>
    <w:p w:rsidR="000C59AC" w:rsidRPr="00520898" w:rsidRDefault="000C59AC" w:rsidP="00A8289B">
      <w:pPr>
        <w:pStyle w:val="Tekstpodstawowywcity"/>
        <w:spacing w:line="276" w:lineRule="auto"/>
        <w:ind w:left="0"/>
        <w:jc w:val="both"/>
      </w:pPr>
    </w:p>
    <w:p w:rsidR="00B05626" w:rsidRPr="00B01245" w:rsidRDefault="00B05626" w:rsidP="00B05626">
      <w:pPr>
        <w:pBdr>
          <w:top w:val="single" w:sz="4" w:space="1" w:color="auto"/>
          <w:left w:val="single" w:sz="4" w:space="4" w:color="auto"/>
          <w:bottom w:val="single" w:sz="4" w:space="1" w:color="auto"/>
          <w:right w:val="single" w:sz="4" w:space="4" w:color="auto"/>
        </w:pBdr>
        <w:spacing w:after="120" w:line="276" w:lineRule="auto"/>
        <w:ind w:left="539" w:hanging="539"/>
        <w:jc w:val="both"/>
        <w:rPr>
          <w:b/>
        </w:rPr>
      </w:pPr>
      <w:r w:rsidRPr="00B01245">
        <w:rPr>
          <w:b/>
        </w:rPr>
        <w:t xml:space="preserve">XIV. Podstawy wykluczenia </w:t>
      </w:r>
    </w:p>
    <w:p w:rsidR="00B05626" w:rsidRPr="00520898" w:rsidRDefault="00B05626" w:rsidP="00580161">
      <w:pPr>
        <w:pStyle w:val="Default"/>
        <w:numPr>
          <w:ilvl w:val="0"/>
          <w:numId w:val="25"/>
        </w:numPr>
        <w:suppressAutoHyphens/>
        <w:autoSpaceDN/>
        <w:adjustRightInd/>
        <w:spacing w:line="276" w:lineRule="auto"/>
        <w:ind w:left="426"/>
        <w:jc w:val="both"/>
      </w:pPr>
      <w:r w:rsidRPr="00520898">
        <w:t>Zamawiający wykluczy z postępowania o udzielenie zamówienia, na podstawie art. 108 ust. 1 P</w:t>
      </w:r>
      <w:r w:rsidR="00204489">
        <w:t>zp</w:t>
      </w:r>
      <w:r w:rsidRPr="00520898">
        <w:t xml:space="preserve">,  wykonawcę: </w:t>
      </w:r>
    </w:p>
    <w:p w:rsidR="00B05626" w:rsidRPr="00520898" w:rsidRDefault="00B05626" w:rsidP="003112E3">
      <w:pPr>
        <w:pStyle w:val="Default"/>
        <w:suppressAutoHyphens/>
        <w:spacing w:line="276" w:lineRule="auto"/>
        <w:ind w:left="426"/>
        <w:jc w:val="both"/>
      </w:pPr>
      <w:r w:rsidRPr="00520898">
        <w:t xml:space="preserve">1) będącego osobą fizyczną, którego prawomocnie skazano za przestępstwo: </w:t>
      </w:r>
    </w:p>
    <w:p w:rsidR="00B05626" w:rsidRPr="00520898" w:rsidRDefault="00B05626" w:rsidP="003112E3">
      <w:pPr>
        <w:pStyle w:val="Default"/>
        <w:suppressAutoHyphens/>
        <w:spacing w:line="276" w:lineRule="auto"/>
        <w:ind w:left="426"/>
        <w:jc w:val="both"/>
      </w:pPr>
      <w:r w:rsidRPr="00520898">
        <w:t xml:space="preserve">a) udziału w zorganizowanej grupie przestępczej albo związku mającym na celu popełnienie przestępstwa lub przestępstwa skarbowego, o którym mowa w art. 258 KK (Kodeksu karnego), </w:t>
      </w:r>
    </w:p>
    <w:p w:rsidR="00B05626" w:rsidRPr="00520898" w:rsidRDefault="00B05626" w:rsidP="003112E3">
      <w:pPr>
        <w:pStyle w:val="Default"/>
        <w:suppressAutoHyphens/>
        <w:spacing w:line="276" w:lineRule="auto"/>
        <w:ind w:left="426"/>
        <w:jc w:val="both"/>
      </w:pPr>
      <w:r w:rsidRPr="00520898">
        <w:t xml:space="preserve">b) handlu ludźmi, o którym mowa w art. 189a KK, </w:t>
      </w:r>
    </w:p>
    <w:p w:rsidR="00B05626" w:rsidRPr="00520898" w:rsidRDefault="00B05626" w:rsidP="003112E3">
      <w:pPr>
        <w:suppressAutoHyphens/>
        <w:spacing w:line="276" w:lineRule="auto"/>
        <w:ind w:left="426"/>
        <w:jc w:val="both"/>
      </w:pPr>
      <w:r w:rsidRPr="00520898">
        <w:t>c) o którym mowa w art. 228–230a, art. 250a KK lub w art. 46 lub art. 48 ustawy z 25.6.2010 r. o sporcie,</w:t>
      </w:r>
    </w:p>
    <w:p w:rsidR="00B05626" w:rsidRPr="00520898" w:rsidRDefault="00B05626" w:rsidP="003112E3">
      <w:pPr>
        <w:suppressAutoHyphens/>
        <w:spacing w:line="276" w:lineRule="auto"/>
        <w:ind w:left="426"/>
        <w:jc w:val="both"/>
      </w:pPr>
      <w:r w:rsidRPr="00520898">
        <w:t xml:space="preserve">d) finansowania przestępstwa o charakterze terrorystycznym, o którym mowa w art. 165a KK, lub przestępstwo udaremniania lub utrudniania stwierdzenia przestępnego pochodzenia pieniędzy lub ukrywania ich pochodzenia, o którym mowa w art. 299 KK, </w:t>
      </w:r>
    </w:p>
    <w:p w:rsidR="00B05626" w:rsidRPr="00520898" w:rsidRDefault="00B05626" w:rsidP="003112E3">
      <w:pPr>
        <w:pStyle w:val="Default"/>
        <w:suppressAutoHyphens/>
        <w:spacing w:line="276" w:lineRule="auto"/>
        <w:ind w:left="426"/>
        <w:jc w:val="both"/>
      </w:pPr>
      <w:r w:rsidRPr="00520898">
        <w:t xml:space="preserve">e) o charakterze terrorystycznym, o którym mowa w art. 115 § 20 KK, lub mające na celu popełnienie tego przestępstwa, </w:t>
      </w:r>
    </w:p>
    <w:p w:rsidR="00B05626" w:rsidRPr="00520898" w:rsidRDefault="00B05626" w:rsidP="003112E3">
      <w:pPr>
        <w:pStyle w:val="Default"/>
        <w:suppressAutoHyphens/>
        <w:spacing w:line="276" w:lineRule="auto"/>
        <w:ind w:left="426"/>
        <w:jc w:val="both"/>
      </w:pPr>
      <w:r w:rsidRPr="00520898">
        <w:t xml:space="preserve">f) powierzenia wykonywania pracy małoletniemu cudzoziemcowi cudzoziemców, o którym mowa w art. 9 ust. 2 ustawy z 15.6.2012 r. o skutkach powierzania wykonywania pracy cudzoziemcom przebywającym wbrew przepisom na terytorium Rzeczypospolitej Polskiej (Dz.U. poz. 769), </w:t>
      </w:r>
    </w:p>
    <w:p w:rsidR="00B05626" w:rsidRPr="00520898" w:rsidRDefault="00B05626" w:rsidP="003112E3">
      <w:pPr>
        <w:pStyle w:val="Default"/>
        <w:suppressAutoHyphens/>
        <w:spacing w:line="276" w:lineRule="auto"/>
        <w:ind w:left="426"/>
        <w:jc w:val="both"/>
      </w:pPr>
      <w:r w:rsidRPr="00520898">
        <w:t xml:space="preserve">g) przeciwko obrotowi gospodarczemu, o których mowa w art. 296–307 KK, przestępstwo oszustwa, o którym mowa w art. 286 KK, przestępstwo przeciwko wiarygodności dokumentów, o których mowa w art. 270–277d KK, lub przestępstwo skarbowe, </w:t>
      </w:r>
    </w:p>
    <w:p w:rsidR="00B05626" w:rsidRPr="00520898" w:rsidRDefault="00B05626" w:rsidP="003112E3">
      <w:pPr>
        <w:pStyle w:val="Default"/>
        <w:suppressAutoHyphens/>
        <w:spacing w:line="276" w:lineRule="auto"/>
        <w:ind w:left="426"/>
        <w:jc w:val="both"/>
      </w:pPr>
      <w:r w:rsidRPr="00520898">
        <w:t xml:space="preserve">h) o którym mowa w art. 9 ust. 1 i 3 lub art. 10 ustawy z 15.6.2012 r. o skutkach powierzania wykonywania pracy cudzoziemcom przebywającym wbrew przepisom na terytorium Rzeczypospolitej Polskiej </w:t>
      </w:r>
    </w:p>
    <w:p w:rsidR="00B05626" w:rsidRPr="00520898" w:rsidRDefault="00B05626" w:rsidP="003112E3">
      <w:pPr>
        <w:pStyle w:val="Default"/>
        <w:suppressAutoHyphens/>
        <w:spacing w:line="276" w:lineRule="auto"/>
        <w:ind w:left="426"/>
        <w:jc w:val="both"/>
      </w:pPr>
      <w:r w:rsidRPr="00520898">
        <w:t xml:space="preserve">– lub za odpowiedni czyn zabroniony określony w przepisach prawa obcego; </w:t>
      </w:r>
    </w:p>
    <w:p w:rsidR="00B05626" w:rsidRPr="00520898" w:rsidRDefault="00B05626" w:rsidP="003112E3">
      <w:pPr>
        <w:pStyle w:val="Default"/>
        <w:suppressAutoHyphens/>
        <w:spacing w:line="276" w:lineRule="auto"/>
        <w:ind w:left="426"/>
        <w:jc w:val="both"/>
      </w:pPr>
      <w:r w:rsidRPr="00520898">
        <w:t xml:space="preserve">2) jeżeli urzędującego członka jego organu zarządzającego lub nadzorczego, wspólnika spółki w spółce jawnej lub partnerskiej albo komplementariusza w spółce komandytowej lub </w:t>
      </w:r>
      <w:r w:rsidRPr="00520898">
        <w:lastRenderedPageBreak/>
        <w:t xml:space="preserve">komandytowo-akcyjnej lub prokurenta prawomocnie skazano za przestępstwo, o którym mowa w pkt 1; </w:t>
      </w:r>
    </w:p>
    <w:p w:rsidR="00B05626" w:rsidRPr="00520898" w:rsidRDefault="00B05626" w:rsidP="003112E3">
      <w:pPr>
        <w:pStyle w:val="Default"/>
        <w:suppressAutoHyphens/>
        <w:spacing w:line="276" w:lineRule="auto"/>
        <w:ind w:left="426"/>
        <w:jc w:val="both"/>
      </w:pPr>
      <w:r w:rsidRPr="00520898">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B05626" w:rsidRPr="00520898" w:rsidRDefault="00B05626" w:rsidP="003112E3">
      <w:pPr>
        <w:pStyle w:val="Default"/>
        <w:suppressAutoHyphens/>
        <w:spacing w:line="276" w:lineRule="auto"/>
        <w:ind w:left="426"/>
        <w:jc w:val="both"/>
      </w:pPr>
      <w:r w:rsidRPr="00520898">
        <w:t xml:space="preserve">4) wobec którego orzeczono zakaz ubiegania się o zamówienia publiczne; </w:t>
      </w:r>
    </w:p>
    <w:p w:rsidR="00B05626" w:rsidRPr="00520898" w:rsidRDefault="00B05626" w:rsidP="003112E3">
      <w:pPr>
        <w:pStyle w:val="Default"/>
        <w:suppressAutoHyphens/>
        <w:spacing w:line="276" w:lineRule="auto"/>
        <w:ind w:left="426"/>
        <w:jc w:val="both"/>
      </w:pPr>
      <w:r w:rsidRPr="00520898">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oferty częściowe lub wnioski o dopuszczenie do udziału w postępowaniu, chyba że wykażą, że przygotowali te oferty lub wnioski niezależnie od siebie; </w:t>
      </w:r>
    </w:p>
    <w:p w:rsidR="00B05626" w:rsidRPr="00520898" w:rsidRDefault="00B05626" w:rsidP="003112E3">
      <w:pPr>
        <w:suppressAutoHyphens/>
        <w:spacing w:line="276" w:lineRule="auto"/>
        <w:ind w:left="426"/>
        <w:jc w:val="both"/>
      </w:pPr>
      <w:r w:rsidRPr="00520898">
        <w:t>6) jeżeli, w przypadkach, o których mowa w art. 85 ust. 1 P</w:t>
      </w:r>
      <w:r w:rsidR="00204489">
        <w:t>zp</w:t>
      </w:r>
      <w:r w:rsidRPr="00520898">
        <w:t xml:space="preserve">,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w:t>
      </w:r>
      <w:r w:rsidR="00204489">
        <w:br/>
      </w:r>
      <w:r w:rsidRPr="00520898">
        <w:t>z udziału w postępowaniu o udzielenie zamówienia.</w:t>
      </w:r>
    </w:p>
    <w:p w:rsidR="00B05626" w:rsidRPr="00520898" w:rsidRDefault="00B05626" w:rsidP="00580161">
      <w:pPr>
        <w:pStyle w:val="Akapitzlist"/>
        <w:numPr>
          <w:ilvl w:val="0"/>
          <w:numId w:val="26"/>
        </w:numPr>
        <w:suppressAutoHyphens/>
        <w:spacing w:line="276" w:lineRule="auto"/>
        <w:ind w:left="426"/>
        <w:jc w:val="both"/>
      </w:pPr>
      <w:r w:rsidRPr="00520898">
        <w:t>Zamawiający przewiduje wykluczenie wykonawcy z postępowania na podstawie art. 109 ust. 1 pkt 4) P</w:t>
      </w:r>
      <w:r w:rsidR="00204489">
        <w:t>zp</w:t>
      </w:r>
      <w:r w:rsidRPr="00520898">
        <w:t xml:space="preserve">  w następujących okolicznościach:</w:t>
      </w:r>
    </w:p>
    <w:p w:rsidR="00B05626" w:rsidRPr="00520898" w:rsidRDefault="00B05626" w:rsidP="003112E3">
      <w:pPr>
        <w:pStyle w:val="Default"/>
        <w:suppressAutoHyphens/>
        <w:autoSpaceDN/>
        <w:adjustRightInd/>
        <w:spacing w:line="276" w:lineRule="auto"/>
        <w:ind w:left="426"/>
        <w:jc w:val="both"/>
      </w:pPr>
      <w:r w:rsidRPr="00520898">
        <w:t>1)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B05626" w:rsidRPr="00520898" w:rsidRDefault="00B05626" w:rsidP="00580161">
      <w:pPr>
        <w:pStyle w:val="Default"/>
        <w:numPr>
          <w:ilvl w:val="0"/>
          <w:numId w:val="27"/>
        </w:numPr>
        <w:suppressAutoHyphens/>
        <w:autoSpaceDN/>
        <w:adjustRightInd/>
        <w:spacing w:line="276" w:lineRule="auto"/>
        <w:ind w:left="426"/>
        <w:jc w:val="both"/>
      </w:pPr>
      <w:r w:rsidRPr="00520898">
        <w:t>Jeżeli Wykonawca polega na zdolnościach lub sytuacji podmiotów udostępniających zasoby Zamawiający zbada, czy nie zachodzą wobec tego podmiotu podstawy wykluczenia, które zostały przewidziane względem Wykonawcy.</w:t>
      </w:r>
    </w:p>
    <w:p w:rsidR="00B05626" w:rsidRPr="00520898" w:rsidRDefault="00B05626" w:rsidP="00580161">
      <w:pPr>
        <w:pStyle w:val="Default"/>
        <w:numPr>
          <w:ilvl w:val="0"/>
          <w:numId w:val="27"/>
        </w:numPr>
        <w:suppressAutoHyphens/>
        <w:autoSpaceDN/>
        <w:adjustRightInd/>
        <w:spacing w:line="276" w:lineRule="auto"/>
        <w:ind w:left="426"/>
        <w:jc w:val="both"/>
      </w:pPr>
      <w:r w:rsidRPr="00520898">
        <w:t>W przypadku wspólnego ubiegania się wykonawców o udzielenie zamówienia zamawiający bada, czy nie zachodzą podstawy wykluczenia wobec każdego z tych wykonawców.</w:t>
      </w:r>
    </w:p>
    <w:p w:rsidR="00B05626" w:rsidRPr="00520898" w:rsidRDefault="00B05626" w:rsidP="00A8289B">
      <w:pPr>
        <w:pStyle w:val="Tekstpodstawowywcity"/>
        <w:spacing w:line="276" w:lineRule="auto"/>
        <w:ind w:left="0"/>
        <w:jc w:val="both"/>
        <w:rPr>
          <w:b/>
          <w:i/>
        </w:rPr>
      </w:pPr>
    </w:p>
    <w:p w:rsidR="00A8289B" w:rsidRPr="00520898" w:rsidRDefault="00AA1D88" w:rsidP="00A8289B">
      <w:pPr>
        <w:pBdr>
          <w:top w:val="single" w:sz="4" w:space="1" w:color="auto"/>
          <w:left w:val="single" w:sz="4" w:space="4" w:color="auto"/>
          <w:bottom w:val="single" w:sz="4" w:space="1" w:color="auto"/>
          <w:right w:val="single" w:sz="4" w:space="4" w:color="auto"/>
        </w:pBdr>
        <w:spacing w:after="120" w:line="276" w:lineRule="auto"/>
        <w:ind w:left="539" w:hanging="539"/>
        <w:jc w:val="both"/>
        <w:rPr>
          <w:b/>
        </w:rPr>
      </w:pPr>
      <w:r w:rsidRPr="00520898">
        <w:rPr>
          <w:b/>
        </w:rPr>
        <w:t>XV</w:t>
      </w:r>
      <w:r w:rsidR="00A8289B" w:rsidRPr="00520898">
        <w:rPr>
          <w:b/>
        </w:rPr>
        <w:t xml:space="preserve">. Warunki udziału w postępowaniu </w:t>
      </w:r>
    </w:p>
    <w:p w:rsidR="00A8289B" w:rsidRPr="00520898" w:rsidRDefault="00A8289B" w:rsidP="0071427E">
      <w:pPr>
        <w:numPr>
          <w:ilvl w:val="4"/>
          <w:numId w:val="8"/>
        </w:numPr>
        <w:spacing w:after="40" w:line="276" w:lineRule="auto"/>
        <w:ind w:left="426" w:hanging="426"/>
        <w:jc w:val="both"/>
        <w:rPr>
          <w:b/>
        </w:rPr>
      </w:pPr>
      <w:r w:rsidRPr="00520898">
        <w:rPr>
          <w:b/>
        </w:rPr>
        <w:t>Warunki udziału w postępowaniu</w:t>
      </w:r>
    </w:p>
    <w:p w:rsidR="00A8289B" w:rsidRPr="00520898" w:rsidRDefault="00A8289B" w:rsidP="003112E3">
      <w:pPr>
        <w:spacing w:after="40" w:line="276" w:lineRule="auto"/>
        <w:ind w:left="426"/>
        <w:jc w:val="both"/>
      </w:pPr>
      <w:r w:rsidRPr="00520898">
        <w:t xml:space="preserve">O udzielenie zamówienia mogą ubiegać się Wykonawcy, którzy nie podlegają wykluczeniu z postępowania oraz spełniają warunki udziału w postępowaniu </w:t>
      </w:r>
      <w:r w:rsidR="006312CC" w:rsidRPr="00520898">
        <w:t>określone przez zamawiającego w ogłoszeniu i niniejszej SWZ. Zamawiający wymaga wykazania przez wykonawcę spełniania warunku określonego w art. 112 ust. 2 P</w:t>
      </w:r>
      <w:r w:rsidR="00204489">
        <w:t>zp</w:t>
      </w:r>
      <w:r w:rsidR="006312CC" w:rsidRPr="00520898">
        <w:t xml:space="preserve"> dotyczącego</w:t>
      </w:r>
    </w:p>
    <w:p w:rsidR="00A8289B" w:rsidRPr="00520898" w:rsidRDefault="00A8289B" w:rsidP="003112E3">
      <w:pPr>
        <w:spacing w:after="40" w:line="276" w:lineRule="auto"/>
        <w:ind w:left="426"/>
        <w:jc w:val="both"/>
      </w:pPr>
      <w:r w:rsidRPr="00520898">
        <w:rPr>
          <w:b/>
        </w:rPr>
        <w:t>1.1</w:t>
      </w:r>
      <w:r w:rsidRPr="00520898">
        <w:t>.</w:t>
      </w:r>
      <w:r w:rsidR="00AA1D88" w:rsidRPr="00520898">
        <w:rPr>
          <w:b/>
        </w:rPr>
        <w:t xml:space="preserve">Zdolności do występowania w obrocie gospodarczym i </w:t>
      </w:r>
      <w:r w:rsidRPr="00520898">
        <w:rPr>
          <w:b/>
        </w:rPr>
        <w:t xml:space="preserve"> uprawnień do prowadzenia określonej działalności zawodowej</w:t>
      </w:r>
      <w:r w:rsidRPr="00520898">
        <w:t>:</w:t>
      </w:r>
    </w:p>
    <w:p w:rsidR="00A8289B" w:rsidRPr="00520898" w:rsidRDefault="00A8289B" w:rsidP="003112E3">
      <w:pPr>
        <w:spacing w:after="40" w:line="276" w:lineRule="auto"/>
        <w:ind w:left="426"/>
        <w:jc w:val="both"/>
      </w:pPr>
      <w:r w:rsidRPr="00520898">
        <w:t xml:space="preserve">Zamawiający nie </w:t>
      </w:r>
      <w:r w:rsidR="00AA1D88" w:rsidRPr="00520898">
        <w:t>określa warunków udziału w postępowaniu w tym zakresie</w:t>
      </w:r>
    </w:p>
    <w:p w:rsidR="00A8289B" w:rsidRPr="00520898" w:rsidRDefault="00A8289B" w:rsidP="003112E3">
      <w:pPr>
        <w:spacing w:line="276" w:lineRule="auto"/>
        <w:ind w:left="360"/>
        <w:jc w:val="both"/>
        <w:rPr>
          <w:b/>
          <w:bCs/>
        </w:rPr>
      </w:pPr>
      <w:r w:rsidRPr="00520898">
        <w:rPr>
          <w:b/>
          <w:bCs/>
        </w:rPr>
        <w:lastRenderedPageBreak/>
        <w:t xml:space="preserve">1.2.Sytuacji ekonomicznej lub finansowej. </w:t>
      </w:r>
    </w:p>
    <w:p w:rsidR="00A8289B" w:rsidRPr="00520898" w:rsidRDefault="00A8289B" w:rsidP="003112E3">
      <w:pPr>
        <w:spacing w:line="276" w:lineRule="auto"/>
        <w:ind w:left="360"/>
        <w:jc w:val="both"/>
      </w:pPr>
      <w:r w:rsidRPr="00520898">
        <w:rPr>
          <w:bCs/>
        </w:rPr>
        <w:t>Zamawiający uzna, że Wykonawca jest w sytuacji ekonomicznej i finansowej jeśli wykaże że:</w:t>
      </w:r>
    </w:p>
    <w:p w:rsidR="00A8289B" w:rsidRPr="00520898" w:rsidRDefault="00A8289B" w:rsidP="0071427E">
      <w:pPr>
        <w:pStyle w:val="redniasiatka1akcent21"/>
        <w:numPr>
          <w:ilvl w:val="0"/>
          <w:numId w:val="15"/>
        </w:numPr>
        <w:spacing w:before="120" w:line="276" w:lineRule="auto"/>
        <w:jc w:val="both"/>
        <w:rPr>
          <w:sz w:val="24"/>
          <w:szCs w:val="24"/>
        </w:rPr>
      </w:pPr>
      <w:r w:rsidRPr="00520898">
        <w:rPr>
          <w:sz w:val="24"/>
          <w:szCs w:val="24"/>
        </w:rPr>
        <w:t xml:space="preserve">dysponuje środkami finansowymi lub zdolnością kredytową – w kwocie nie mniejszej niż: </w:t>
      </w:r>
      <w:r w:rsidR="003C664E">
        <w:rPr>
          <w:b/>
          <w:sz w:val="24"/>
          <w:szCs w:val="24"/>
        </w:rPr>
        <w:t>2</w:t>
      </w:r>
      <w:r w:rsidR="003A2401" w:rsidRPr="00520898">
        <w:rPr>
          <w:b/>
          <w:sz w:val="24"/>
          <w:szCs w:val="24"/>
        </w:rPr>
        <w:t>00</w:t>
      </w:r>
      <w:r w:rsidRPr="00520898">
        <w:rPr>
          <w:b/>
          <w:sz w:val="24"/>
          <w:szCs w:val="24"/>
        </w:rPr>
        <w:t> 000,00 zł</w:t>
      </w:r>
    </w:p>
    <w:p w:rsidR="00A8289B" w:rsidRDefault="00A8289B" w:rsidP="0071427E">
      <w:pPr>
        <w:numPr>
          <w:ilvl w:val="0"/>
          <w:numId w:val="15"/>
        </w:numPr>
        <w:spacing w:line="276" w:lineRule="auto"/>
        <w:jc w:val="both"/>
        <w:rPr>
          <w:bCs/>
        </w:rPr>
      </w:pPr>
      <w:r w:rsidRPr="00520898">
        <w:rPr>
          <w:bCs/>
        </w:rPr>
        <w:t xml:space="preserve">posiada polisę lub inny dokument ubezpieczenia potwierdzający, że Wykonawca jest ubezpieczony od odpowiedzialności cywilnej w zakresie prowadzonej działalności   gospodarczej na kwotę min. </w:t>
      </w:r>
      <w:r w:rsidR="00C62E6A">
        <w:rPr>
          <w:b/>
          <w:bCs/>
        </w:rPr>
        <w:t>4</w:t>
      </w:r>
      <w:r w:rsidRPr="00520898">
        <w:rPr>
          <w:b/>
          <w:bCs/>
        </w:rPr>
        <w:t>00 000,00</w:t>
      </w:r>
      <w:r w:rsidRPr="00520898">
        <w:rPr>
          <w:bCs/>
        </w:rPr>
        <w:t xml:space="preserve">  zł ważną przez cały okres obowiązywania u</w:t>
      </w:r>
      <w:r w:rsidR="00FE51EF" w:rsidRPr="00520898">
        <w:rPr>
          <w:bCs/>
        </w:rPr>
        <w:t>mowy lub odnawianą w trakcie trwania umowy.</w:t>
      </w:r>
    </w:p>
    <w:p w:rsidR="003112E3" w:rsidRPr="003112E3" w:rsidRDefault="003112E3" w:rsidP="003112E3">
      <w:pPr>
        <w:spacing w:line="276" w:lineRule="auto"/>
        <w:ind w:left="720"/>
        <w:jc w:val="both"/>
        <w:rPr>
          <w:bCs/>
        </w:rPr>
      </w:pPr>
    </w:p>
    <w:p w:rsidR="00A8289B" w:rsidRPr="00520898" w:rsidRDefault="00A8289B" w:rsidP="0071427E">
      <w:pPr>
        <w:pStyle w:val="Akapitzlist"/>
        <w:numPr>
          <w:ilvl w:val="1"/>
          <w:numId w:val="13"/>
        </w:numPr>
        <w:spacing w:after="120" w:line="276" w:lineRule="auto"/>
        <w:jc w:val="both"/>
        <w:rPr>
          <w:b/>
        </w:rPr>
      </w:pPr>
      <w:r w:rsidRPr="00520898">
        <w:rPr>
          <w:b/>
        </w:rPr>
        <w:t>Zdolności technicznej lub zawodowej – w zakresie:</w:t>
      </w:r>
    </w:p>
    <w:p w:rsidR="00A8289B" w:rsidRPr="003112E3" w:rsidRDefault="00A8289B" w:rsidP="003112E3">
      <w:pPr>
        <w:spacing w:after="120" w:line="276" w:lineRule="auto"/>
        <w:ind w:left="426"/>
        <w:jc w:val="both"/>
        <w:rPr>
          <w:b/>
        </w:rPr>
      </w:pPr>
      <w:r w:rsidRPr="003112E3">
        <w:rPr>
          <w:b/>
          <w:iCs/>
        </w:rPr>
        <w:t>1.3.1</w:t>
      </w:r>
      <w:r w:rsidR="003112E3">
        <w:rPr>
          <w:b/>
          <w:iCs/>
        </w:rPr>
        <w:t xml:space="preserve">. </w:t>
      </w:r>
      <w:r w:rsidRPr="003112E3">
        <w:rPr>
          <w:b/>
          <w:iCs/>
        </w:rPr>
        <w:t>Posiadania wiedzy i doświadczenia ;</w:t>
      </w:r>
    </w:p>
    <w:p w:rsidR="00A8289B" w:rsidRPr="00520898" w:rsidRDefault="00A8289B" w:rsidP="003112E3">
      <w:pPr>
        <w:pStyle w:val="Tekstpodstawowywcity31"/>
        <w:spacing w:after="120" w:line="276" w:lineRule="auto"/>
        <w:ind w:left="426" w:firstLine="0"/>
        <w:jc w:val="both"/>
        <w:rPr>
          <w:iCs/>
          <w:sz w:val="24"/>
          <w:szCs w:val="24"/>
        </w:rPr>
      </w:pPr>
      <w:r w:rsidRPr="00520898">
        <w:rPr>
          <w:iCs/>
          <w:sz w:val="24"/>
          <w:szCs w:val="24"/>
        </w:rPr>
        <w:t xml:space="preserve">Zamawiający uzna, że Wykonawca posiada wiedzę i doświadczenie niezbędne do wykonania zamówienia, jeżeli </w:t>
      </w:r>
      <w:r w:rsidRPr="00520898">
        <w:rPr>
          <w:sz w:val="24"/>
          <w:szCs w:val="24"/>
        </w:rPr>
        <w:t xml:space="preserve">w okresie ostatnich </w:t>
      </w:r>
      <w:r w:rsidR="00F43462" w:rsidRPr="00520898">
        <w:rPr>
          <w:sz w:val="24"/>
          <w:szCs w:val="24"/>
        </w:rPr>
        <w:t xml:space="preserve"> </w:t>
      </w:r>
      <w:r w:rsidR="007F3221" w:rsidRPr="00520898">
        <w:rPr>
          <w:sz w:val="24"/>
          <w:szCs w:val="24"/>
        </w:rPr>
        <w:t>5</w:t>
      </w:r>
      <w:r w:rsidRPr="00520898">
        <w:rPr>
          <w:sz w:val="24"/>
          <w:szCs w:val="24"/>
        </w:rPr>
        <w:t xml:space="preserve"> lat </w:t>
      </w:r>
      <w:r w:rsidRPr="00520898">
        <w:rPr>
          <w:iCs/>
          <w:sz w:val="24"/>
          <w:szCs w:val="24"/>
        </w:rPr>
        <w:t>przed upływem terminu składania ofert (a jeżeli okres działalności jest krótszy, w tym okresie), Wykonawca składający ofertę wykaże, że:</w:t>
      </w:r>
    </w:p>
    <w:p w:rsidR="00B305DD" w:rsidRPr="00520898" w:rsidRDefault="00B305DD" w:rsidP="0071427E">
      <w:pPr>
        <w:pStyle w:val="Tekstpodstawowywcity310"/>
        <w:numPr>
          <w:ilvl w:val="0"/>
          <w:numId w:val="7"/>
        </w:numPr>
        <w:spacing w:after="40" w:line="276" w:lineRule="auto"/>
        <w:ind w:left="851" w:hanging="283"/>
        <w:jc w:val="both"/>
        <w:rPr>
          <w:sz w:val="24"/>
          <w:szCs w:val="24"/>
        </w:rPr>
      </w:pPr>
      <w:r w:rsidRPr="00520898">
        <w:rPr>
          <w:sz w:val="24"/>
          <w:szCs w:val="24"/>
        </w:rPr>
        <w:t xml:space="preserve">zrealizował </w:t>
      </w:r>
      <w:r w:rsidR="009F42DB" w:rsidRPr="00520898">
        <w:rPr>
          <w:b/>
          <w:sz w:val="24"/>
          <w:szCs w:val="24"/>
        </w:rPr>
        <w:t xml:space="preserve">przynajmniej dwie </w:t>
      </w:r>
      <w:r w:rsidR="009F42DB" w:rsidRPr="00520898">
        <w:rPr>
          <w:sz w:val="24"/>
          <w:szCs w:val="24"/>
        </w:rPr>
        <w:t xml:space="preserve">oddzielne roboty budowlane </w:t>
      </w:r>
      <w:r w:rsidRPr="00520898">
        <w:rPr>
          <w:sz w:val="24"/>
          <w:szCs w:val="24"/>
        </w:rPr>
        <w:t xml:space="preserve"> polegające na</w:t>
      </w:r>
      <w:r w:rsidR="00D41AA0" w:rsidRPr="00520898">
        <w:rPr>
          <w:sz w:val="24"/>
          <w:szCs w:val="24"/>
        </w:rPr>
        <w:t xml:space="preserve"> </w:t>
      </w:r>
      <w:r w:rsidR="00EA55C4">
        <w:rPr>
          <w:sz w:val="24"/>
          <w:szCs w:val="24"/>
        </w:rPr>
        <w:t>budowie,</w:t>
      </w:r>
      <w:r w:rsidR="00B01245">
        <w:rPr>
          <w:sz w:val="24"/>
          <w:szCs w:val="24"/>
        </w:rPr>
        <w:t xml:space="preserve"> przebudowie</w:t>
      </w:r>
      <w:r w:rsidR="00EA55C4">
        <w:rPr>
          <w:sz w:val="24"/>
          <w:szCs w:val="24"/>
        </w:rPr>
        <w:t xml:space="preserve"> , remoncie lub konserwacji </w:t>
      </w:r>
      <w:r w:rsidR="00B01245">
        <w:rPr>
          <w:sz w:val="24"/>
          <w:szCs w:val="24"/>
        </w:rPr>
        <w:t xml:space="preserve"> </w:t>
      </w:r>
      <w:r w:rsidR="00EA55C4">
        <w:rPr>
          <w:sz w:val="24"/>
          <w:szCs w:val="24"/>
        </w:rPr>
        <w:t xml:space="preserve">drogi </w:t>
      </w:r>
      <w:r w:rsidR="00BD69E0">
        <w:rPr>
          <w:sz w:val="24"/>
          <w:szCs w:val="24"/>
        </w:rPr>
        <w:t xml:space="preserve">na </w:t>
      </w:r>
      <w:r w:rsidR="00B12DF8">
        <w:rPr>
          <w:sz w:val="24"/>
          <w:szCs w:val="24"/>
        </w:rPr>
        <w:t xml:space="preserve">łączną </w:t>
      </w:r>
      <w:r w:rsidRPr="00520898">
        <w:rPr>
          <w:sz w:val="24"/>
          <w:szCs w:val="24"/>
        </w:rPr>
        <w:t xml:space="preserve">kwotę nie mniejszą niż </w:t>
      </w:r>
      <w:r w:rsidR="00EA55C4">
        <w:rPr>
          <w:b/>
          <w:sz w:val="24"/>
          <w:szCs w:val="24"/>
        </w:rPr>
        <w:t>2</w:t>
      </w:r>
      <w:r w:rsidR="003A2401" w:rsidRPr="00520898">
        <w:rPr>
          <w:b/>
          <w:sz w:val="24"/>
          <w:szCs w:val="24"/>
        </w:rPr>
        <w:t>00</w:t>
      </w:r>
      <w:r w:rsidRPr="00520898">
        <w:rPr>
          <w:b/>
          <w:sz w:val="24"/>
          <w:szCs w:val="24"/>
        </w:rPr>
        <w:t> 000,00</w:t>
      </w:r>
      <w:r w:rsidR="00A37976">
        <w:rPr>
          <w:b/>
          <w:sz w:val="24"/>
          <w:szCs w:val="24"/>
        </w:rPr>
        <w:t xml:space="preserve"> zł</w:t>
      </w:r>
      <w:r w:rsidRPr="00520898">
        <w:rPr>
          <w:b/>
          <w:sz w:val="24"/>
          <w:szCs w:val="24"/>
        </w:rPr>
        <w:t xml:space="preserve"> brutto</w:t>
      </w:r>
      <w:r w:rsidRPr="00520898">
        <w:rPr>
          <w:sz w:val="24"/>
          <w:szCs w:val="24"/>
        </w:rPr>
        <w:t xml:space="preserve"> z podaniem ich wartości, daty i miejsca wykonania oraz załączy dokumenty potwierdzające, że roboty te zostały wykonane należycie.</w:t>
      </w:r>
      <w:r w:rsidR="00396C03" w:rsidRPr="00520898">
        <w:rPr>
          <w:sz w:val="24"/>
          <w:szCs w:val="24"/>
        </w:rPr>
        <w:t xml:space="preserve"> </w:t>
      </w:r>
    </w:p>
    <w:p w:rsidR="004A1B8E" w:rsidRDefault="004A1B8E" w:rsidP="00A8289B">
      <w:pPr>
        <w:pStyle w:val="Tekstpodstawowywcity31"/>
        <w:spacing w:after="60" w:line="276" w:lineRule="auto"/>
        <w:ind w:firstLine="0"/>
        <w:jc w:val="both"/>
        <w:rPr>
          <w:b/>
          <w:sz w:val="24"/>
          <w:szCs w:val="24"/>
        </w:rPr>
      </w:pPr>
    </w:p>
    <w:p w:rsidR="00AA23D1" w:rsidRPr="003112E3" w:rsidRDefault="00AA23D1" w:rsidP="00A8289B">
      <w:pPr>
        <w:pStyle w:val="Tekstpodstawowywcity31"/>
        <w:spacing w:after="60" w:line="276" w:lineRule="auto"/>
        <w:ind w:firstLine="0"/>
        <w:jc w:val="both"/>
        <w:rPr>
          <w:b/>
          <w:sz w:val="24"/>
          <w:szCs w:val="24"/>
        </w:rPr>
      </w:pPr>
    </w:p>
    <w:p w:rsidR="00A8289B" w:rsidRPr="003112E3" w:rsidRDefault="00A8289B" w:rsidP="00790265">
      <w:pPr>
        <w:pStyle w:val="Tekstpodstawowywcity31"/>
        <w:spacing w:after="60" w:line="276" w:lineRule="auto"/>
        <w:ind w:left="720" w:firstLine="0"/>
        <w:jc w:val="both"/>
        <w:rPr>
          <w:b/>
          <w:sz w:val="24"/>
          <w:szCs w:val="24"/>
        </w:rPr>
      </w:pPr>
      <w:r w:rsidRPr="003112E3">
        <w:rPr>
          <w:b/>
          <w:sz w:val="24"/>
          <w:szCs w:val="24"/>
        </w:rPr>
        <w:t>1.3.2.Dysponowania osobami zdolnymi do wykonania zamówienia;</w:t>
      </w:r>
    </w:p>
    <w:p w:rsidR="00B01245" w:rsidRPr="00BC01F7" w:rsidRDefault="00B01245" w:rsidP="00B01245">
      <w:pPr>
        <w:pStyle w:val="Tekstpodstawowywcity310"/>
        <w:spacing w:line="276" w:lineRule="auto"/>
        <w:ind w:left="426" w:firstLine="0"/>
        <w:jc w:val="both"/>
        <w:rPr>
          <w:sz w:val="24"/>
          <w:szCs w:val="24"/>
        </w:rPr>
      </w:pPr>
      <w:r w:rsidRPr="00BC01F7">
        <w:rPr>
          <w:sz w:val="24"/>
          <w:szCs w:val="24"/>
        </w:rPr>
        <w:t xml:space="preserve">Zamawiający uzna, że Wykonawca dysponuje osobami zdolnymi do wykonania zamówienia, jeżeli wykaże: </w:t>
      </w:r>
    </w:p>
    <w:p w:rsidR="00B01245" w:rsidRDefault="00B01245" w:rsidP="00B01245">
      <w:pPr>
        <w:pStyle w:val="Tekstpodstawowywcity310"/>
        <w:numPr>
          <w:ilvl w:val="0"/>
          <w:numId w:val="6"/>
        </w:numPr>
        <w:spacing w:after="120" w:line="240" w:lineRule="auto"/>
        <w:ind w:left="709" w:hanging="283"/>
        <w:jc w:val="both"/>
        <w:rPr>
          <w:sz w:val="24"/>
          <w:szCs w:val="24"/>
        </w:rPr>
      </w:pPr>
      <w:r w:rsidRPr="003618AB">
        <w:rPr>
          <w:sz w:val="24"/>
          <w:szCs w:val="24"/>
        </w:rPr>
        <w:t xml:space="preserve"> </w:t>
      </w:r>
      <w:r w:rsidRPr="00BC01F7">
        <w:rPr>
          <w:sz w:val="24"/>
          <w:szCs w:val="24"/>
        </w:rPr>
        <w:t>dysponowanie kierownikiem budowy</w:t>
      </w:r>
      <w:r>
        <w:rPr>
          <w:sz w:val="24"/>
          <w:szCs w:val="24"/>
        </w:rPr>
        <w:t xml:space="preserve"> </w:t>
      </w:r>
      <w:r w:rsidRPr="00BC01F7">
        <w:rPr>
          <w:sz w:val="24"/>
          <w:szCs w:val="24"/>
        </w:rPr>
        <w:t>posiadającym uprawnienia budowlane, bez ograniczeń, w</w:t>
      </w:r>
      <w:r>
        <w:rPr>
          <w:sz w:val="24"/>
          <w:szCs w:val="24"/>
        </w:rPr>
        <w:t xml:space="preserve"> specjalności</w:t>
      </w:r>
      <w:r w:rsidRPr="00BC01F7">
        <w:rPr>
          <w:sz w:val="24"/>
          <w:szCs w:val="24"/>
        </w:rPr>
        <w:t xml:space="preserve"> </w:t>
      </w:r>
      <w:r>
        <w:rPr>
          <w:sz w:val="24"/>
          <w:szCs w:val="24"/>
        </w:rPr>
        <w:t>drogowej,</w:t>
      </w:r>
      <w:r w:rsidRPr="00BC01F7">
        <w:rPr>
          <w:sz w:val="24"/>
          <w:szCs w:val="24"/>
        </w:rPr>
        <w:t xml:space="preserve"> </w:t>
      </w:r>
    </w:p>
    <w:p w:rsidR="00B01245" w:rsidRDefault="00B01245" w:rsidP="00B01245">
      <w:pPr>
        <w:pStyle w:val="Tekstpodstawowywcity310"/>
        <w:numPr>
          <w:ilvl w:val="0"/>
          <w:numId w:val="6"/>
        </w:numPr>
        <w:spacing w:after="120" w:line="240" w:lineRule="auto"/>
        <w:ind w:left="709" w:hanging="283"/>
        <w:jc w:val="both"/>
        <w:rPr>
          <w:sz w:val="24"/>
          <w:szCs w:val="24"/>
        </w:rPr>
      </w:pPr>
      <w:r>
        <w:rPr>
          <w:sz w:val="24"/>
          <w:szCs w:val="24"/>
        </w:rPr>
        <w:t>dysponowanie osobami z uprawnieniami do obsługi:</w:t>
      </w:r>
    </w:p>
    <w:p w:rsidR="00B01245" w:rsidRDefault="00B01245" w:rsidP="00B01245">
      <w:pPr>
        <w:pStyle w:val="Tekstpodstawowywcity310"/>
        <w:spacing w:after="120" w:line="240" w:lineRule="auto"/>
        <w:ind w:left="709" w:firstLine="0"/>
        <w:jc w:val="both"/>
        <w:rPr>
          <w:sz w:val="24"/>
          <w:szCs w:val="24"/>
        </w:rPr>
      </w:pPr>
      <w:r>
        <w:rPr>
          <w:sz w:val="24"/>
          <w:szCs w:val="24"/>
        </w:rPr>
        <w:t>- koparko-ładowarki – min. 1 osoba</w:t>
      </w:r>
    </w:p>
    <w:p w:rsidR="00B01245" w:rsidRDefault="00B01245" w:rsidP="00B01245">
      <w:pPr>
        <w:pStyle w:val="Tekstpodstawowywcity310"/>
        <w:spacing w:after="120" w:line="240" w:lineRule="auto"/>
        <w:ind w:left="709" w:firstLine="0"/>
        <w:jc w:val="both"/>
        <w:rPr>
          <w:sz w:val="24"/>
          <w:szCs w:val="24"/>
        </w:rPr>
      </w:pPr>
      <w:r>
        <w:rPr>
          <w:sz w:val="24"/>
          <w:szCs w:val="24"/>
        </w:rPr>
        <w:t>- walca – min. 1 osoba</w:t>
      </w:r>
    </w:p>
    <w:p w:rsidR="00B01245" w:rsidRDefault="00B01245" w:rsidP="00B01245">
      <w:pPr>
        <w:pStyle w:val="Tekstpodstawowywcity310"/>
        <w:spacing w:after="120" w:line="240" w:lineRule="auto"/>
        <w:ind w:left="709" w:firstLine="0"/>
        <w:jc w:val="both"/>
        <w:rPr>
          <w:sz w:val="24"/>
          <w:szCs w:val="24"/>
        </w:rPr>
      </w:pPr>
      <w:r>
        <w:rPr>
          <w:sz w:val="24"/>
          <w:szCs w:val="24"/>
        </w:rPr>
        <w:t>- równiarki – min. 1 osoba</w:t>
      </w:r>
    </w:p>
    <w:p w:rsidR="00B01245" w:rsidRDefault="00B01245" w:rsidP="00B01245">
      <w:pPr>
        <w:pStyle w:val="Tekstpodstawowywcity310"/>
        <w:spacing w:after="120" w:line="240" w:lineRule="auto"/>
        <w:ind w:left="709" w:firstLine="0"/>
        <w:jc w:val="both"/>
        <w:rPr>
          <w:sz w:val="24"/>
          <w:szCs w:val="24"/>
        </w:rPr>
      </w:pPr>
      <w:r>
        <w:rPr>
          <w:sz w:val="24"/>
          <w:szCs w:val="24"/>
        </w:rPr>
        <w:t>- kierowc</w:t>
      </w:r>
      <w:r w:rsidR="00EA55C4">
        <w:rPr>
          <w:sz w:val="24"/>
          <w:szCs w:val="24"/>
        </w:rPr>
        <w:t>a samochodu ciężarowego – min. 1 osoba</w:t>
      </w:r>
    </w:p>
    <w:p w:rsidR="00B01245" w:rsidRDefault="00B01245" w:rsidP="00B01245">
      <w:pPr>
        <w:pStyle w:val="Tekstpodstawowywcity310"/>
        <w:spacing w:after="120" w:line="240" w:lineRule="auto"/>
        <w:ind w:left="426" w:hanging="426"/>
        <w:jc w:val="both"/>
        <w:rPr>
          <w:sz w:val="24"/>
          <w:szCs w:val="24"/>
        </w:rPr>
      </w:pPr>
      <w:r>
        <w:rPr>
          <w:sz w:val="24"/>
          <w:szCs w:val="24"/>
        </w:rPr>
        <w:tab/>
        <w:t>Wykonawca ma prawo wskazać osobę, która posiada więcej niż 1 w/w uprawnienie. W takim przypadku należy wskazać dodatkową osobę posiadającą w/w uprawnienia tak aby łączna liczba wskazan</w:t>
      </w:r>
      <w:r w:rsidR="00EA55C4">
        <w:rPr>
          <w:sz w:val="24"/>
          <w:szCs w:val="24"/>
        </w:rPr>
        <w:t>ych osób była nie mniejsza niż 4</w:t>
      </w:r>
      <w:r>
        <w:rPr>
          <w:sz w:val="24"/>
          <w:szCs w:val="24"/>
        </w:rPr>
        <w:t>.</w:t>
      </w:r>
    </w:p>
    <w:p w:rsidR="00B01245" w:rsidRPr="003112E3" w:rsidRDefault="00B01245" w:rsidP="00B01245">
      <w:pPr>
        <w:pStyle w:val="Tekstpodstawowywcity31"/>
        <w:spacing w:after="60" w:line="276" w:lineRule="auto"/>
        <w:ind w:left="720" w:firstLine="0"/>
        <w:jc w:val="both"/>
        <w:rPr>
          <w:b/>
          <w:sz w:val="24"/>
          <w:szCs w:val="24"/>
        </w:rPr>
      </w:pPr>
      <w:r>
        <w:rPr>
          <w:b/>
          <w:sz w:val="24"/>
          <w:szCs w:val="24"/>
        </w:rPr>
        <w:t>1.3.3</w:t>
      </w:r>
      <w:r w:rsidRPr="003112E3">
        <w:rPr>
          <w:b/>
          <w:sz w:val="24"/>
          <w:szCs w:val="24"/>
        </w:rPr>
        <w:t xml:space="preserve">.Dysponowania </w:t>
      </w:r>
      <w:r>
        <w:rPr>
          <w:b/>
          <w:sz w:val="24"/>
          <w:szCs w:val="24"/>
        </w:rPr>
        <w:t>potencjałem technicznym</w:t>
      </w:r>
      <w:r w:rsidRPr="003112E3">
        <w:rPr>
          <w:b/>
          <w:sz w:val="24"/>
          <w:szCs w:val="24"/>
        </w:rPr>
        <w:t>;</w:t>
      </w:r>
    </w:p>
    <w:p w:rsidR="00B01245" w:rsidRDefault="00B01245" w:rsidP="00B01245">
      <w:pPr>
        <w:pStyle w:val="Tekstpodstawowywcity310"/>
        <w:spacing w:after="120" w:line="240" w:lineRule="auto"/>
        <w:ind w:left="426" w:hanging="426"/>
        <w:jc w:val="both"/>
        <w:rPr>
          <w:sz w:val="24"/>
          <w:szCs w:val="24"/>
        </w:rPr>
      </w:pPr>
      <w:r>
        <w:rPr>
          <w:sz w:val="24"/>
          <w:szCs w:val="24"/>
        </w:rPr>
        <w:t>Zamawiający uzna, że wykonawca dysponuje potencjałem technicznym niezbędnym do wykonania zamówienia, jeżeli wykaże, że dysponuje:</w:t>
      </w:r>
    </w:p>
    <w:p w:rsidR="00B01245" w:rsidRDefault="00B01245" w:rsidP="00B01245">
      <w:pPr>
        <w:pStyle w:val="Tekstpodstawowywcity310"/>
        <w:spacing w:after="120" w:line="240" w:lineRule="auto"/>
        <w:ind w:left="426" w:hanging="426"/>
        <w:jc w:val="both"/>
        <w:rPr>
          <w:sz w:val="24"/>
          <w:szCs w:val="24"/>
        </w:rPr>
      </w:pPr>
      <w:r>
        <w:rPr>
          <w:sz w:val="24"/>
          <w:szCs w:val="24"/>
        </w:rPr>
        <w:t>Wymagania minimalne:</w:t>
      </w:r>
    </w:p>
    <w:p w:rsidR="00B01245" w:rsidRDefault="00B01245" w:rsidP="00580161">
      <w:pPr>
        <w:pStyle w:val="Tekstpodstawowywcity310"/>
        <w:numPr>
          <w:ilvl w:val="0"/>
          <w:numId w:val="34"/>
        </w:numPr>
        <w:spacing w:after="120" w:line="240" w:lineRule="auto"/>
        <w:jc w:val="both"/>
        <w:rPr>
          <w:sz w:val="24"/>
          <w:szCs w:val="24"/>
        </w:rPr>
      </w:pPr>
      <w:r>
        <w:rPr>
          <w:sz w:val="24"/>
          <w:szCs w:val="24"/>
        </w:rPr>
        <w:t xml:space="preserve">samochód ciężarowy samowyładowczy </w:t>
      </w:r>
      <w:r w:rsidR="009B59BA">
        <w:rPr>
          <w:sz w:val="24"/>
          <w:szCs w:val="24"/>
        </w:rPr>
        <w:t>3</w:t>
      </w:r>
      <w:r>
        <w:rPr>
          <w:sz w:val="24"/>
          <w:szCs w:val="24"/>
        </w:rPr>
        <w:t xml:space="preserve"> osiowy – </w:t>
      </w:r>
      <w:r w:rsidR="009B59BA">
        <w:rPr>
          <w:sz w:val="24"/>
          <w:szCs w:val="24"/>
        </w:rPr>
        <w:t>2</w:t>
      </w:r>
      <w:r>
        <w:rPr>
          <w:sz w:val="24"/>
          <w:szCs w:val="24"/>
        </w:rPr>
        <w:t xml:space="preserve"> szt</w:t>
      </w:r>
      <w:r w:rsidR="009B59BA">
        <w:rPr>
          <w:sz w:val="24"/>
          <w:szCs w:val="24"/>
        </w:rPr>
        <w:t>.</w:t>
      </w:r>
    </w:p>
    <w:p w:rsidR="00B01245" w:rsidRDefault="00B01245" w:rsidP="00580161">
      <w:pPr>
        <w:pStyle w:val="Tekstpodstawowywcity310"/>
        <w:numPr>
          <w:ilvl w:val="0"/>
          <w:numId w:val="34"/>
        </w:numPr>
        <w:spacing w:after="120" w:line="240" w:lineRule="auto"/>
        <w:jc w:val="both"/>
        <w:rPr>
          <w:sz w:val="24"/>
          <w:szCs w:val="24"/>
        </w:rPr>
      </w:pPr>
      <w:r>
        <w:rPr>
          <w:sz w:val="24"/>
          <w:szCs w:val="24"/>
        </w:rPr>
        <w:lastRenderedPageBreak/>
        <w:t xml:space="preserve">ciągnik siodłowy </w:t>
      </w:r>
      <w:r w:rsidR="005E7422">
        <w:rPr>
          <w:sz w:val="24"/>
          <w:szCs w:val="24"/>
        </w:rPr>
        <w:t xml:space="preserve">wraz z naczepą o DMC 40 ton  – </w:t>
      </w:r>
      <w:r w:rsidR="009B59BA">
        <w:rPr>
          <w:sz w:val="24"/>
          <w:szCs w:val="24"/>
        </w:rPr>
        <w:t>1</w:t>
      </w:r>
      <w:r>
        <w:rPr>
          <w:sz w:val="24"/>
          <w:szCs w:val="24"/>
        </w:rPr>
        <w:t xml:space="preserve"> szt</w:t>
      </w:r>
      <w:r w:rsidR="009B59BA">
        <w:rPr>
          <w:sz w:val="24"/>
          <w:szCs w:val="24"/>
        </w:rPr>
        <w:t>.</w:t>
      </w:r>
    </w:p>
    <w:p w:rsidR="00B01245" w:rsidRDefault="00B01245" w:rsidP="00580161">
      <w:pPr>
        <w:pStyle w:val="Tekstpodstawowywcity310"/>
        <w:numPr>
          <w:ilvl w:val="0"/>
          <w:numId w:val="34"/>
        </w:numPr>
        <w:spacing w:after="120" w:line="240" w:lineRule="auto"/>
        <w:jc w:val="both"/>
        <w:rPr>
          <w:sz w:val="24"/>
          <w:szCs w:val="24"/>
        </w:rPr>
      </w:pPr>
      <w:r>
        <w:rPr>
          <w:sz w:val="24"/>
          <w:szCs w:val="24"/>
        </w:rPr>
        <w:t>koparko-ładowarkę</w:t>
      </w:r>
      <w:r w:rsidR="009B59BA">
        <w:rPr>
          <w:sz w:val="24"/>
          <w:szCs w:val="24"/>
        </w:rPr>
        <w:t xml:space="preserve"> – 1 szt.</w:t>
      </w:r>
    </w:p>
    <w:p w:rsidR="00B01245" w:rsidRDefault="009B59BA" w:rsidP="00580161">
      <w:pPr>
        <w:pStyle w:val="Tekstpodstawowywcity310"/>
        <w:numPr>
          <w:ilvl w:val="0"/>
          <w:numId w:val="34"/>
        </w:numPr>
        <w:spacing w:after="120" w:line="240" w:lineRule="auto"/>
        <w:jc w:val="both"/>
        <w:rPr>
          <w:sz w:val="24"/>
          <w:szCs w:val="24"/>
        </w:rPr>
      </w:pPr>
      <w:r>
        <w:rPr>
          <w:sz w:val="24"/>
          <w:szCs w:val="24"/>
        </w:rPr>
        <w:t>walec statyczny</w:t>
      </w:r>
      <w:r w:rsidR="00B01245">
        <w:rPr>
          <w:sz w:val="24"/>
          <w:szCs w:val="24"/>
        </w:rPr>
        <w:t xml:space="preserve"> samojezdny</w:t>
      </w:r>
      <w:r>
        <w:rPr>
          <w:sz w:val="24"/>
          <w:szCs w:val="24"/>
        </w:rPr>
        <w:t xml:space="preserve"> – 1 szt.</w:t>
      </w:r>
    </w:p>
    <w:p w:rsidR="00B01245" w:rsidRDefault="00B01245" w:rsidP="00580161">
      <w:pPr>
        <w:pStyle w:val="Tekstpodstawowywcity310"/>
        <w:numPr>
          <w:ilvl w:val="0"/>
          <w:numId w:val="34"/>
        </w:numPr>
        <w:spacing w:after="120" w:line="240" w:lineRule="auto"/>
        <w:jc w:val="both"/>
        <w:rPr>
          <w:sz w:val="24"/>
          <w:szCs w:val="24"/>
        </w:rPr>
      </w:pPr>
      <w:r>
        <w:rPr>
          <w:sz w:val="24"/>
          <w:szCs w:val="24"/>
        </w:rPr>
        <w:t>równiarkę samojezdną</w:t>
      </w:r>
      <w:r w:rsidR="009B59BA">
        <w:rPr>
          <w:sz w:val="24"/>
          <w:szCs w:val="24"/>
        </w:rPr>
        <w:t xml:space="preserve"> – 1 szt.</w:t>
      </w:r>
    </w:p>
    <w:p w:rsidR="00B01245" w:rsidRDefault="00B01245" w:rsidP="00B01245">
      <w:pPr>
        <w:pStyle w:val="Tekstpodstawowywcity310"/>
        <w:spacing w:after="120" w:line="240" w:lineRule="auto"/>
        <w:ind w:left="426" w:hanging="426"/>
        <w:jc w:val="both"/>
        <w:rPr>
          <w:sz w:val="24"/>
          <w:szCs w:val="24"/>
        </w:rPr>
      </w:pPr>
    </w:p>
    <w:p w:rsidR="00354536" w:rsidRPr="00520898" w:rsidRDefault="00354536" w:rsidP="00580161">
      <w:pPr>
        <w:pStyle w:val="Tekstpodstawowywcity31"/>
        <w:numPr>
          <w:ilvl w:val="0"/>
          <w:numId w:val="24"/>
        </w:numPr>
        <w:spacing w:after="120" w:line="276" w:lineRule="auto"/>
        <w:ind w:left="426"/>
        <w:jc w:val="both"/>
        <w:rPr>
          <w:color w:val="FF0000"/>
          <w:sz w:val="24"/>
          <w:szCs w:val="24"/>
        </w:rPr>
      </w:pPr>
      <w:r w:rsidRPr="00520898">
        <w:rPr>
          <w:sz w:val="24"/>
          <w:szCs w:val="24"/>
        </w:rPr>
        <w:t xml:space="preserve">Wykonawca może w celu potwierdzenia spełniania warunków udziału w postępowaniu, </w:t>
      </w:r>
      <w:r w:rsidR="00A91BA5">
        <w:rPr>
          <w:sz w:val="24"/>
          <w:szCs w:val="24"/>
        </w:rPr>
        <w:br/>
      </w:r>
      <w:r w:rsidRPr="00520898">
        <w:rPr>
          <w:sz w:val="24"/>
          <w:szCs w:val="24"/>
        </w:rPr>
        <w:t>w stosownych sytuacjach polegać na zdolnościach technicznych lub zawodowych lub sytuacji finansowej lub ekonomicznej podmiotów udostępniających zasoby, niezależnie od charakteru prawnego łączących go z nimi stosunków prawnych.</w:t>
      </w:r>
    </w:p>
    <w:p w:rsidR="00354536" w:rsidRPr="00520898" w:rsidRDefault="00354536" w:rsidP="00580161">
      <w:pPr>
        <w:pStyle w:val="Default"/>
        <w:numPr>
          <w:ilvl w:val="0"/>
          <w:numId w:val="24"/>
        </w:numPr>
        <w:suppressAutoHyphens/>
        <w:autoSpaceDN/>
        <w:adjustRightInd/>
        <w:spacing w:line="276" w:lineRule="auto"/>
        <w:ind w:left="426"/>
        <w:jc w:val="both"/>
      </w:pPr>
      <w:r w:rsidRPr="00520898">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354536" w:rsidRPr="00520898" w:rsidRDefault="00354536" w:rsidP="00580161">
      <w:pPr>
        <w:pStyle w:val="Default"/>
        <w:numPr>
          <w:ilvl w:val="0"/>
          <w:numId w:val="24"/>
        </w:numPr>
        <w:suppressAutoHyphens/>
        <w:autoSpaceDN/>
        <w:adjustRightInd/>
        <w:spacing w:line="276" w:lineRule="auto"/>
        <w:ind w:left="426"/>
        <w:jc w:val="both"/>
      </w:pPr>
      <w:r w:rsidRPr="00520898">
        <w:t xml:space="preserve">Wykonawca, który polega na zdolnościach lub sytuacji podmiotów udostępniających zasoby, </w:t>
      </w:r>
      <w:r w:rsidRPr="00520898">
        <w:rPr>
          <w:b/>
        </w:rPr>
        <w:t>składa wraz z ofertą</w:t>
      </w:r>
      <w:r w:rsidRPr="00520898">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520898">
        <w:rPr>
          <w:b/>
        </w:rPr>
        <w:t xml:space="preserve"> </w:t>
      </w:r>
      <w:r w:rsidRPr="00520898">
        <w:t xml:space="preserve">Zobowiązanie podmiotu udostępniającego zasoby ma potwierdzać, że stosunek łączący wykonawcę z podmiotami udostępniającymi zasoby gwarantuje rzeczywisty dostęp do tych zasobów oraz określa </w:t>
      </w:r>
      <w:r w:rsidR="00AA23D1">
        <w:br/>
      </w:r>
      <w:r w:rsidRPr="00520898">
        <w:t xml:space="preserve">w szczególności: </w:t>
      </w:r>
    </w:p>
    <w:p w:rsidR="00354536" w:rsidRPr="00520898" w:rsidRDefault="00354536" w:rsidP="00790265">
      <w:pPr>
        <w:pStyle w:val="Default"/>
        <w:suppressAutoHyphens/>
        <w:spacing w:line="276" w:lineRule="auto"/>
        <w:ind w:left="426"/>
        <w:jc w:val="both"/>
      </w:pPr>
      <w:r w:rsidRPr="00520898">
        <w:t xml:space="preserve">1) zakres dostępnych wykonawcy zasobów podmiotu udostępniającego zasoby; </w:t>
      </w:r>
    </w:p>
    <w:p w:rsidR="00354536" w:rsidRPr="00520898" w:rsidRDefault="00354536" w:rsidP="00790265">
      <w:pPr>
        <w:pStyle w:val="Default"/>
        <w:suppressAutoHyphens/>
        <w:spacing w:line="276" w:lineRule="auto"/>
        <w:ind w:left="426"/>
        <w:jc w:val="both"/>
      </w:pPr>
      <w:r w:rsidRPr="00520898">
        <w:t xml:space="preserve">2) sposób i okres udostępnienia wykonawcy i wykorzystania przez niego zasobów podmiotu udostępniającego te zasoby przy wykonywaniu zamówienia; </w:t>
      </w:r>
    </w:p>
    <w:p w:rsidR="00354536" w:rsidRPr="00520898" w:rsidRDefault="00354536" w:rsidP="00790265">
      <w:pPr>
        <w:pStyle w:val="Default"/>
        <w:suppressAutoHyphens/>
        <w:spacing w:line="276" w:lineRule="auto"/>
        <w:ind w:left="426"/>
        <w:jc w:val="both"/>
      </w:pPr>
      <w:r w:rsidRPr="00520898">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F507D4" w:rsidRPr="00520898" w:rsidRDefault="00F507D4" w:rsidP="00580161">
      <w:pPr>
        <w:pStyle w:val="Default"/>
        <w:numPr>
          <w:ilvl w:val="0"/>
          <w:numId w:val="24"/>
        </w:numPr>
        <w:suppressAutoHyphens/>
        <w:autoSpaceDN/>
        <w:adjustRightInd/>
        <w:spacing w:line="276" w:lineRule="auto"/>
        <w:ind w:left="426"/>
        <w:jc w:val="both"/>
      </w:pPr>
      <w:r w:rsidRPr="00520898">
        <w:t>W</w:t>
      </w:r>
      <w:r w:rsidRPr="00520898">
        <w:rPr>
          <w:b/>
        </w:rPr>
        <w:t xml:space="preserve"> </w:t>
      </w:r>
      <w:r w:rsidRPr="00520898">
        <w:t xml:space="preserve">odniesieniu do warunków dotyczących wykształcenia, kwalifikacji zawodowych lub doświadczenia </w:t>
      </w:r>
      <w:r w:rsidRPr="00520898">
        <w:rPr>
          <w:b/>
        </w:rPr>
        <w:t>wykonawcy wspólnie ubiegający się o udzielenie zamówienia</w:t>
      </w:r>
      <w:r w:rsidRPr="00520898">
        <w:t xml:space="preserve"> mogą polegać na zdolnościach tych z wykonawców, którzy wykonają roboty budowlane lub usługi, do realizacji których te zdolności są wymagane. W takim  przypadku wykonawcy wspólnie ubiegający się o udzielenie zamówienia </w:t>
      </w:r>
      <w:r w:rsidRPr="00520898">
        <w:rPr>
          <w:b/>
        </w:rPr>
        <w:t>dołączają do oferty oświadczenie</w:t>
      </w:r>
      <w:r w:rsidRPr="00520898">
        <w:t>, z którego wynika, które roboty budowlane lub usługi wykonają poszczególni wykonawcy.</w:t>
      </w:r>
    </w:p>
    <w:p w:rsidR="001D4990" w:rsidRPr="00790265" w:rsidRDefault="001D4990" w:rsidP="00580161">
      <w:pPr>
        <w:pStyle w:val="Tekstpodstawowy"/>
        <w:numPr>
          <w:ilvl w:val="0"/>
          <w:numId w:val="24"/>
        </w:numPr>
        <w:spacing w:line="276" w:lineRule="auto"/>
        <w:ind w:left="426" w:right="74"/>
        <w:jc w:val="both"/>
        <w:rPr>
          <w:i w:val="0"/>
        </w:rPr>
      </w:pPr>
      <w:r w:rsidRPr="00520898">
        <w:rPr>
          <w:i w:val="0"/>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t>
      </w:r>
      <w:r w:rsidRPr="00790265">
        <w:rPr>
          <w:i w:val="0"/>
        </w:rPr>
        <w:t>Wykonawcy (na podstawie oświadczenia o którym mowa w ust. 6 rozdziału XI SWZ, składanego wraz z ofertą).</w:t>
      </w:r>
    </w:p>
    <w:p w:rsidR="001D4990" w:rsidRPr="00790265" w:rsidRDefault="001D4990" w:rsidP="00580161">
      <w:pPr>
        <w:pStyle w:val="Tekstpodstawowy"/>
        <w:numPr>
          <w:ilvl w:val="0"/>
          <w:numId w:val="24"/>
        </w:numPr>
        <w:spacing w:line="276" w:lineRule="auto"/>
        <w:ind w:left="426" w:right="74" w:hanging="426"/>
        <w:jc w:val="both"/>
        <w:rPr>
          <w:i w:val="0"/>
        </w:rPr>
      </w:pPr>
      <w:r w:rsidRPr="00520898">
        <w:rPr>
          <w:i w:val="0"/>
        </w:rPr>
        <w:t xml:space="preserve">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w:t>
      </w:r>
      <w:r w:rsidRPr="00520898">
        <w:rPr>
          <w:i w:val="0"/>
        </w:rPr>
        <w:lastRenderedPageBreak/>
        <w:t>podmiotem lub podmiotami albo wykazał, że samodzielnie spełnia warunki udziału w postępowaniu.</w:t>
      </w:r>
    </w:p>
    <w:p w:rsidR="001D4990" w:rsidRPr="00520898" w:rsidRDefault="001D4990" w:rsidP="00580161">
      <w:pPr>
        <w:pStyle w:val="Tekstpodstawowy"/>
        <w:numPr>
          <w:ilvl w:val="0"/>
          <w:numId w:val="24"/>
        </w:numPr>
        <w:spacing w:line="276" w:lineRule="auto"/>
        <w:ind w:left="426" w:right="74" w:hanging="426"/>
        <w:jc w:val="both"/>
        <w:rPr>
          <w:i w:val="0"/>
        </w:rPr>
      </w:pPr>
      <w:r w:rsidRPr="00520898">
        <w:rPr>
          <w:i w:val="0"/>
        </w:rPr>
        <w:t xml:space="preserve">Wykonawca nie może, po upływie terminu składania ofert, powoływać się na zdolności podmiotów udostępniających zasoby, jeżeli na etapie składania ofert nie polegał on </w:t>
      </w:r>
      <w:r w:rsidR="00AA23D1">
        <w:rPr>
          <w:i w:val="0"/>
        </w:rPr>
        <w:br/>
      </w:r>
      <w:r w:rsidRPr="00520898">
        <w:rPr>
          <w:i w:val="0"/>
        </w:rPr>
        <w:t>w danym zakresie na zdolnościach podmiotów udostępniających zasoby.</w:t>
      </w:r>
    </w:p>
    <w:p w:rsidR="00B35A20" w:rsidRDefault="00B35A20" w:rsidP="00B35A20">
      <w:pPr>
        <w:pStyle w:val="Akapitzlist"/>
        <w:suppressAutoHyphens/>
        <w:spacing w:line="360" w:lineRule="auto"/>
        <w:ind w:left="426"/>
        <w:jc w:val="both"/>
      </w:pPr>
    </w:p>
    <w:p w:rsidR="00737088" w:rsidRPr="00520898" w:rsidRDefault="00737088" w:rsidP="00B35A20">
      <w:pPr>
        <w:pStyle w:val="Akapitzlist"/>
        <w:suppressAutoHyphens/>
        <w:spacing w:line="360" w:lineRule="auto"/>
        <w:ind w:left="426"/>
        <w:jc w:val="both"/>
      </w:pPr>
    </w:p>
    <w:p w:rsidR="004351AB" w:rsidRPr="005E6A5F" w:rsidRDefault="009745F5" w:rsidP="004351AB">
      <w:pPr>
        <w:pBdr>
          <w:top w:val="single" w:sz="4" w:space="1" w:color="auto"/>
          <w:left w:val="single" w:sz="4" w:space="4" w:color="auto"/>
          <w:bottom w:val="single" w:sz="4" w:space="1" w:color="auto"/>
          <w:right w:val="single" w:sz="4" w:space="4" w:color="auto"/>
        </w:pBdr>
        <w:spacing w:after="120" w:line="276" w:lineRule="auto"/>
        <w:ind w:left="539" w:hanging="539"/>
        <w:jc w:val="both"/>
        <w:rPr>
          <w:b/>
        </w:rPr>
      </w:pPr>
      <w:r w:rsidRPr="005E6A5F">
        <w:rPr>
          <w:b/>
        </w:rPr>
        <w:t>XV</w:t>
      </w:r>
      <w:r w:rsidR="004351AB" w:rsidRPr="005E6A5F">
        <w:rPr>
          <w:b/>
        </w:rPr>
        <w:t xml:space="preserve">I. Informacja o podmiotowych środkach dowodowych </w:t>
      </w:r>
    </w:p>
    <w:p w:rsidR="00AC6D89" w:rsidRPr="00790265" w:rsidRDefault="00AC6D89" w:rsidP="00580161">
      <w:pPr>
        <w:pStyle w:val="Akapitzlist"/>
        <w:numPr>
          <w:ilvl w:val="0"/>
          <w:numId w:val="19"/>
        </w:numPr>
        <w:autoSpaceDE w:val="0"/>
        <w:autoSpaceDN w:val="0"/>
        <w:adjustRightInd w:val="0"/>
        <w:spacing w:line="276" w:lineRule="auto"/>
        <w:ind w:left="426"/>
        <w:jc w:val="both"/>
        <w:rPr>
          <w:bCs/>
          <w:iCs/>
        </w:rPr>
      </w:pPr>
      <w:r w:rsidRPr="00790265">
        <w:rPr>
          <w:bCs/>
          <w:iCs/>
        </w:rPr>
        <w:t xml:space="preserve">Do oferty Wykonawca dołącza aktualne na dzień składania ofert oświadczenia w zakresie wskazanym przez Zamawiającego. Oświadczenia są zawarte w </w:t>
      </w:r>
      <w:r w:rsidR="00790265" w:rsidRPr="0055298C">
        <w:rPr>
          <w:b/>
          <w:bCs/>
          <w:iCs/>
        </w:rPr>
        <w:t xml:space="preserve">załączniku nr </w:t>
      </w:r>
      <w:r w:rsidR="00155D7F" w:rsidRPr="0055298C">
        <w:rPr>
          <w:b/>
          <w:bCs/>
          <w:iCs/>
        </w:rPr>
        <w:t>8</w:t>
      </w:r>
      <w:r w:rsidR="00BF3057" w:rsidRPr="0055298C">
        <w:rPr>
          <w:b/>
          <w:bCs/>
          <w:iCs/>
        </w:rPr>
        <w:t xml:space="preserve">, </w:t>
      </w:r>
      <w:r w:rsidR="00155D7F" w:rsidRPr="0055298C">
        <w:rPr>
          <w:b/>
          <w:bCs/>
          <w:iCs/>
        </w:rPr>
        <w:t>8</w:t>
      </w:r>
      <w:r w:rsidR="00BF3057" w:rsidRPr="0055298C">
        <w:rPr>
          <w:b/>
          <w:bCs/>
          <w:iCs/>
        </w:rPr>
        <w:t>a</w:t>
      </w:r>
      <w:r w:rsidR="00790265" w:rsidRPr="0055298C">
        <w:rPr>
          <w:b/>
          <w:bCs/>
          <w:iCs/>
        </w:rPr>
        <w:t xml:space="preserve"> do</w:t>
      </w:r>
      <w:r w:rsidRPr="0055298C">
        <w:rPr>
          <w:b/>
          <w:bCs/>
          <w:iCs/>
        </w:rPr>
        <w:t xml:space="preserve"> SWZ</w:t>
      </w:r>
      <w:r w:rsidRPr="00F56859">
        <w:rPr>
          <w:b/>
          <w:bCs/>
          <w:iCs/>
        </w:rPr>
        <w:t>.</w:t>
      </w:r>
      <w:r w:rsidRPr="00F56859">
        <w:rPr>
          <w:bCs/>
          <w:iCs/>
        </w:rPr>
        <w:t xml:space="preserve"> Informacje zawarte w oświadczeniach stanowią ws</w:t>
      </w:r>
      <w:r w:rsidRPr="00790265">
        <w:rPr>
          <w:bCs/>
          <w:iCs/>
        </w:rPr>
        <w:t>tępne potwierdzenie, że Wykonawca:</w:t>
      </w:r>
    </w:p>
    <w:p w:rsidR="00AC6D89" w:rsidRPr="00790265" w:rsidRDefault="00AC6D89" w:rsidP="00580161">
      <w:pPr>
        <w:pStyle w:val="Akapitzlist"/>
        <w:numPr>
          <w:ilvl w:val="0"/>
          <w:numId w:val="18"/>
        </w:numPr>
        <w:autoSpaceDE w:val="0"/>
        <w:autoSpaceDN w:val="0"/>
        <w:adjustRightInd w:val="0"/>
        <w:spacing w:line="276" w:lineRule="auto"/>
        <w:jc w:val="both"/>
        <w:rPr>
          <w:bCs/>
          <w:iCs/>
          <w:color w:val="FF0000"/>
        </w:rPr>
      </w:pPr>
      <w:r w:rsidRPr="00790265">
        <w:rPr>
          <w:bCs/>
          <w:iCs/>
        </w:rPr>
        <w:t xml:space="preserve">nie podlega wykluczeniu </w:t>
      </w:r>
    </w:p>
    <w:p w:rsidR="00AC6D89" w:rsidRPr="00790265" w:rsidRDefault="00AC6D89" w:rsidP="00580161">
      <w:pPr>
        <w:pStyle w:val="Akapitzlist"/>
        <w:numPr>
          <w:ilvl w:val="0"/>
          <w:numId w:val="18"/>
        </w:numPr>
        <w:autoSpaceDE w:val="0"/>
        <w:autoSpaceDN w:val="0"/>
        <w:adjustRightInd w:val="0"/>
        <w:spacing w:line="276" w:lineRule="auto"/>
        <w:jc w:val="both"/>
        <w:rPr>
          <w:bCs/>
          <w:iCs/>
        </w:rPr>
      </w:pPr>
      <w:r w:rsidRPr="00790265">
        <w:rPr>
          <w:bCs/>
          <w:iCs/>
        </w:rPr>
        <w:t>spełnia warunki udziału w postępowaniu</w:t>
      </w:r>
    </w:p>
    <w:p w:rsidR="00AC6D89" w:rsidRPr="00790265" w:rsidRDefault="004C5EF5" w:rsidP="00580161">
      <w:pPr>
        <w:pStyle w:val="Akapitzlist"/>
        <w:numPr>
          <w:ilvl w:val="0"/>
          <w:numId w:val="28"/>
        </w:numPr>
        <w:suppressAutoHyphens/>
        <w:spacing w:line="276" w:lineRule="auto"/>
        <w:ind w:left="426"/>
        <w:jc w:val="both"/>
      </w:pPr>
      <w:r w:rsidRPr="00790265">
        <w:t>Oświadczenia, o których mowa w ust. 1 stanowią dowód potwierdzający brak podstaw wykluczenia, spełnienia warunków udziału w postępowaniu, odpowiednio na dzień składania wniosków o dopuszczenie do udziału w postępowaniu albo ofert, tymczasowo zastępujący wymagane przez zamawiającego podmiotowe środki dowodowe</w:t>
      </w:r>
    </w:p>
    <w:p w:rsidR="004C5EF5" w:rsidRPr="00790265" w:rsidRDefault="004C5EF5" w:rsidP="00580161">
      <w:pPr>
        <w:pStyle w:val="Akapitzlist"/>
        <w:numPr>
          <w:ilvl w:val="0"/>
          <w:numId w:val="28"/>
        </w:numPr>
        <w:suppressAutoHyphens/>
        <w:spacing w:line="276" w:lineRule="auto"/>
        <w:ind w:left="426"/>
        <w:jc w:val="both"/>
      </w:pPr>
      <w:r w:rsidRPr="00790265">
        <w:t xml:space="preserve">W przypadku wspólnego ubiegania się o zamówienie przez wykonawców, oświadczenie, </w:t>
      </w:r>
      <w:r w:rsidR="00AA23D1">
        <w:br/>
      </w:r>
      <w:r w:rsidRPr="00790265">
        <w:t xml:space="preserve">o którym mowa w ust. 1, składa każdy z wykonawców. Oświadczenia te potwierdzają brak podstaw wykluczenia oraz spełnianie warunków udziału w postępowaniu w zakresie, </w:t>
      </w:r>
      <w:r w:rsidR="00AA23D1">
        <w:br/>
      </w:r>
      <w:r w:rsidRPr="00790265">
        <w:t>w jakim każdy z wykonawców wykazuje spełnianie warunk</w:t>
      </w:r>
      <w:r w:rsidR="004D72AD" w:rsidRPr="00790265">
        <w:t>ów udziału w postępowaniu.</w:t>
      </w:r>
    </w:p>
    <w:p w:rsidR="0016131A" w:rsidRPr="00790265" w:rsidRDefault="004C5EF5" w:rsidP="00580161">
      <w:pPr>
        <w:pStyle w:val="Akapitzlist"/>
        <w:numPr>
          <w:ilvl w:val="0"/>
          <w:numId w:val="28"/>
        </w:numPr>
        <w:suppressAutoHyphens/>
        <w:spacing w:line="276" w:lineRule="auto"/>
        <w:ind w:left="426"/>
        <w:jc w:val="both"/>
      </w:pPr>
      <w:r w:rsidRPr="00790265">
        <w:t xml:space="preserve">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t>
      </w:r>
      <w:r w:rsidR="00AA23D1">
        <w:br/>
      </w:r>
      <w:r w:rsidRPr="00790265">
        <w:t>w post</w:t>
      </w:r>
      <w:r w:rsidR="004D72AD" w:rsidRPr="00790265">
        <w:t xml:space="preserve">ępowaniu </w:t>
      </w:r>
      <w:r w:rsidRPr="00790265">
        <w:t xml:space="preserve"> w zakresie, w jakim wykonawca powołuje się na jego zasoby.</w:t>
      </w:r>
    </w:p>
    <w:p w:rsidR="000B4DAF" w:rsidRPr="00790265" w:rsidRDefault="000B4DAF" w:rsidP="00580161">
      <w:pPr>
        <w:pStyle w:val="Akapitzlist"/>
        <w:numPr>
          <w:ilvl w:val="0"/>
          <w:numId w:val="28"/>
        </w:numPr>
        <w:suppressAutoHyphens/>
        <w:spacing w:line="276" w:lineRule="auto"/>
        <w:ind w:left="426"/>
        <w:jc w:val="both"/>
      </w:pPr>
      <w:r w:rsidRPr="00790265">
        <w:t>Zamawiający wezwie wykonawcę, którego oferta została najwyżej oceniona, do złożenia w wyznaczon</w:t>
      </w:r>
      <w:r w:rsidR="00772A01" w:rsidRPr="00790265">
        <w:t>ym terminie, nie krótszym niż 5</w:t>
      </w:r>
      <w:r w:rsidRPr="00790265">
        <w:t xml:space="preserve"> dni od dnia wezwania, aktualnych na dzień złożenia następujących podmiotowych środków dowodowych potwierdzających:</w:t>
      </w:r>
    </w:p>
    <w:p w:rsidR="00354536" w:rsidRPr="00790265" w:rsidRDefault="0016131A" w:rsidP="00790265">
      <w:pPr>
        <w:pStyle w:val="Tekstpodstawowywcity31"/>
        <w:spacing w:after="120" w:line="276" w:lineRule="auto"/>
        <w:ind w:firstLine="0"/>
        <w:jc w:val="both"/>
        <w:rPr>
          <w:b/>
          <w:sz w:val="24"/>
          <w:szCs w:val="24"/>
        </w:rPr>
      </w:pPr>
      <w:r w:rsidRPr="00790265">
        <w:rPr>
          <w:b/>
          <w:sz w:val="24"/>
          <w:szCs w:val="24"/>
        </w:rPr>
        <w:t>5</w:t>
      </w:r>
      <w:r w:rsidR="00772A01" w:rsidRPr="00790265">
        <w:rPr>
          <w:b/>
          <w:sz w:val="24"/>
          <w:szCs w:val="24"/>
        </w:rPr>
        <w:t>.1. Spełnienie warunków udziału w postępowaniu:</w:t>
      </w:r>
    </w:p>
    <w:p w:rsidR="007B08D1" w:rsidRPr="00520898" w:rsidRDefault="007B08D1" w:rsidP="00790265">
      <w:pPr>
        <w:autoSpaceDE w:val="0"/>
        <w:autoSpaceDN w:val="0"/>
        <w:adjustRightInd w:val="0"/>
        <w:spacing w:line="276" w:lineRule="auto"/>
        <w:ind w:left="426" w:right="-57"/>
        <w:jc w:val="both"/>
      </w:pPr>
      <w:r w:rsidRPr="00790265">
        <w:rPr>
          <w:b/>
        </w:rPr>
        <w:t>5.1.1.</w:t>
      </w:r>
      <w:r w:rsidRPr="00790265">
        <w:t xml:space="preserve"> Wykaz robót budowlanych ( </w:t>
      </w:r>
      <w:r w:rsidR="0037578B" w:rsidRPr="00A37976">
        <w:t>zgodnie z pkt 1.3.1 Dział XV</w:t>
      </w:r>
      <w:r w:rsidRPr="00A37976">
        <w:t xml:space="preserve"> SWZ</w:t>
      </w:r>
      <w:r w:rsidRPr="00790265">
        <w:t xml:space="preserve">) w zakresie niezbędnym do wykazania spełnienia warunku wiedzy i doświadczenia, wykonanych </w:t>
      </w:r>
      <w:r w:rsidR="00AA23D1">
        <w:br/>
      </w:r>
      <w:r w:rsidRPr="00790265">
        <w:t>w okresie ostatnich 5 lat przed upływem terminu do składania ofert albo wniosków o dopuszczenie do udziału w postępowaniu, a jeżeli okres prowadzenia działalności jest</w:t>
      </w:r>
      <w:r w:rsidRPr="00520898">
        <w:t xml:space="preserve"> krótszy – w tym okresie, z podaniem ich rodzaju i wartości, daty i miejsca wykonania oraz załączeniem dokumentu potwierdzającego, że roboty zostały wykonane zgodnie z zasadami wiedzy technicznej i prawidłowo ukończone</w:t>
      </w:r>
      <w:r w:rsidRPr="00520898">
        <w:rPr>
          <w:b/>
        </w:rPr>
        <w:t xml:space="preserve">. </w:t>
      </w:r>
      <w:r w:rsidR="0055298C" w:rsidRPr="0055298C">
        <w:t>(</w:t>
      </w:r>
      <w:r w:rsidR="00221F81" w:rsidRPr="0055298C">
        <w:rPr>
          <w:b/>
        </w:rPr>
        <w:t xml:space="preserve">załącznik nr </w:t>
      </w:r>
      <w:r w:rsidR="00155D7F" w:rsidRPr="0055298C">
        <w:rPr>
          <w:b/>
        </w:rPr>
        <w:t>9</w:t>
      </w:r>
      <w:r w:rsidR="00221F81" w:rsidRPr="0055298C">
        <w:rPr>
          <w:b/>
        </w:rPr>
        <w:t xml:space="preserve"> do S</w:t>
      </w:r>
      <w:r w:rsidRPr="0055298C">
        <w:rPr>
          <w:b/>
        </w:rPr>
        <w:t>WZ</w:t>
      </w:r>
      <w:r w:rsidR="0055298C" w:rsidRPr="0055298C">
        <w:t>)</w:t>
      </w:r>
      <w:r w:rsidRPr="00D3646D">
        <w:rPr>
          <w:b/>
        </w:rPr>
        <w:t>.</w:t>
      </w:r>
      <w:r w:rsidRPr="00D3646D">
        <w:t xml:space="preserve"> </w:t>
      </w:r>
      <w:r w:rsidRPr="00520898">
        <w:t xml:space="preserve">Oferent winien załączyć  </w:t>
      </w:r>
      <w:r w:rsidRPr="00520898">
        <w:rPr>
          <w:b/>
        </w:rPr>
        <w:t>dokumenty (dowody)</w:t>
      </w:r>
      <w:r w:rsidRPr="00520898">
        <w:t xml:space="preserve"> potwierdzające że roboty zostały wykonane z należytą starannością. Wymaga się, aby Oferent zrealizował </w:t>
      </w:r>
      <w:r w:rsidRPr="00520898">
        <w:rPr>
          <w:b/>
        </w:rPr>
        <w:t>przynajmniej dwie</w:t>
      </w:r>
      <w:r w:rsidRPr="00520898">
        <w:t xml:space="preserve"> oddzielne roboty budowlane polegające na</w:t>
      </w:r>
      <w:r w:rsidR="00D41AA0" w:rsidRPr="00520898">
        <w:t xml:space="preserve"> budowie</w:t>
      </w:r>
      <w:r w:rsidR="006E43EE">
        <w:t>,</w:t>
      </w:r>
      <w:r w:rsidR="00D423A9">
        <w:t xml:space="preserve"> przebudowie</w:t>
      </w:r>
      <w:r w:rsidR="006E43EE">
        <w:t>, remoncie lub konserwacji</w:t>
      </w:r>
      <w:r w:rsidR="00D41AA0" w:rsidRPr="00520898">
        <w:t xml:space="preserve"> </w:t>
      </w:r>
      <w:r w:rsidR="00D423A9">
        <w:t>drogi</w:t>
      </w:r>
      <w:r w:rsidRPr="00520898">
        <w:t xml:space="preserve"> za kwotę </w:t>
      </w:r>
      <w:r w:rsidR="00BD69E0">
        <w:t xml:space="preserve">o łącznej wartości </w:t>
      </w:r>
      <w:r w:rsidRPr="00520898">
        <w:t xml:space="preserve">nie mniejszą niż </w:t>
      </w:r>
      <w:r w:rsidR="006E43EE">
        <w:rPr>
          <w:b/>
        </w:rPr>
        <w:t>2</w:t>
      </w:r>
      <w:r w:rsidRPr="00520898">
        <w:rPr>
          <w:b/>
        </w:rPr>
        <w:t>00 000,00</w:t>
      </w:r>
      <w:r w:rsidR="00A37976">
        <w:rPr>
          <w:b/>
        </w:rPr>
        <w:t xml:space="preserve"> zł</w:t>
      </w:r>
      <w:r w:rsidRPr="00520898">
        <w:rPr>
          <w:b/>
        </w:rPr>
        <w:t xml:space="preserve"> brutto.</w:t>
      </w:r>
      <w:r w:rsidRPr="00520898">
        <w:t xml:space="preserve"> Dowodami, o których mowa </w:t>
      </w:r>
      <w:r w:rsidR="00882694" w:rsidRPr="00520898">
        <w:t>powyżej</w:t>
      </w:r>
      <w:r w:rsidRPr="00520898">
        <w:t xml:space="preserve"> są:</w:t>
      </w:r>
    </w:p>
    <w:p w:rsidR="00882694" w:rsidRPr="00520898" w:rsidRDefault="00882694" w:rsidP="00790265">
      <w:pPr>
        <w:autoSpaceDE w:val="0"/>
        <w:autoSpaceDN w:val="0"/>
        <w:adjustRightInd w:val="0"/>
        <w:spacing w:line="276" w:lineRule="auto"/>
        <w:ind w:left="709" w:right="-57"/>
        <w:jc w:val="both"/>
      </w:pPr>
      <w:r w:rsidRPr="00520898">
        <w:lastRenderedPageBreak/>
        <w:t xml:space="preserve">a) </w:t>
      </w:r>
      <w:r w:rsidR="00A91BA5">
        <w:t xml:space="preserve"> </w:t>
      </w:r>
      <w:r w:rsidRPr="00520898">
        <w:rPr>
          <w:b/>
          <w:bCs/>
        </w:rPr>
        <w:t xml:space="preserve">poświadczenie </w:t>
      </w:r>
      <w:r w:rsidRPr="00520898">
        <w:t>– wystawione przez podmioty na rzecz których usługi, są lub roboty zostały wykonane.</w:t>
      </w:r>
    </w:p>
    <w:p w:rsidR="00882694" w:rsidRPr="00520898" w:rsidRDefault="00882694" w:rsidP="00790265">
      <w:pPr>
        <w:autoSpaceDE w:val="0"/>
        <w:autoSpaceDN w:val="0"/>
        <w:adjustRightInd w:val="0"/>
        <w:spacing w:line="276" w:lineRule="auto"/>
        <w:ind w:left="709" w:right="-57"/>
        <w:jc w:val="both"/>
      </w:pPr>
      <w:r w:rsidRPr="00520898">
        <w:t xml:space="preserve">b) </w:t>
      </w:r>
      <w:r w:rsidRPr="00520898">
        <w:rPr>
          <w:b/>
          <w:bCs/>
        </w:rPr>
        <w:t xml:space="preserve">oświadczenie Wykonawcy </w:t>
      </w:r>
      <w:r w:rsidRPr="00520898">
        <w:t xml:space="preserve">- jeżeli z uzasadnionych przyczyn o obiektywnym charakterze Wykonawca nie jest w stanie uzyskać poświadczenia lub referencji, o których mowa w </w:t>
      </w:r>
      <w:proofErr w:type="spellStart"/>
      <w:r w:rsidRPr="00520898">
        <w:t>ppkt</w:t>
      </w:r>
      <w:proofErr w:type="spellEnd"/>
      <w:r w:rsidRPr="00520898">
        <w:t>. a),</w:t>
      </w:r>
    </w:p>
    <w:p w:rsidR="00882694" w:rsidRPr="00520898" w:rsidRDefault="00882694" w:rsidP="00790265">
      <w:pPr>
        <w:autoSpaceDE w:val="0"/>
        <w:autoSpaceDN w:val="0"/>
        <w:adjustRightInd w:val="0"/>
        <w:spacing w:line="276" w:lineRule="auto"/>
        <w:ind w:left="709" w:right="-57"/>
        <w:jc w:val="both"/>
      </w:pPr>
      <w:r w:rsidRPr="00520898">
        <w:t>Jeżeli Wykonawca nie jest w stanie uzyskać poświadczenia – musi podać i uzasadnić przyczyny braku możliwości przedłożenia poświadczenia oraz wykazać, że są to przyczyny obiektywne, czyli niezależne od Wykonawcy. Wykonawca nie ma obowiązku przedkładania dowodów, o których mowa wyżej – w przypadku gdy Zamawiający jest podmiotem, na rzecz którego zostały wykonane usługi wskazane w wykazie.</w:t>
      </w:r>
    </w:p>
    <w:p w:rsidR="00882694" w:rsidRPr="00A37976" w:rsidRDefault="00882694" w:rsidP="00A37976">
      <w:pPr>
        <w:spacing w:line="276" w:lineRule="auto"/>
        <w:ind w:left="426" w:right="-57"/>
        <w:jc w:val="both"/>
      </w:pPr>
      <w:r w:rsidRPr="00520898">
        <w:rPr>
          <w:b/>
        </w:rPr>
        <w:t>5.1.2.</w:t>
      </w:r>
      <w:r w:rsidRPr="00520898">
        <w:t xml:space="preserve"> Wykaz osób, które będą uczestniczyć w wykonywaniu zamówienia, w szczególności odpowiedzialnych za świadczenie usług, kontrolę jakości lub kierowania robotami  budowlanymi, wraz z informacjami na temat ich kwalifikacji zawodowych, uprawnień, doświadczenia i wykształcenia niezbędnych do wykonania zamówienia, oraz informacją </w:t>
      </w:r>
      <w:r w:rsidR="00AA23D1">
        <w:br/>
      </w:r>
      <w:r w:rsidRPr="00520898">
        <w:t>o podstawi</w:t>
      </w:r>
      <w:r w:rsidR="0055298C">
        <w:t xml:space="preserve">e do dysponowania tymi osobami </w:t>
      </w:r>
      <w:r w:rsidR="0055298C" w:rsidRPr="0055298C">
        <w:t>(</w:t>
      </w:r>
      <w:r w:rsidR="00CF5F26" w:rsidRPr="0055298C">
        <w:rPr>
          <w:b/>
        </w:rPr>
        <w:t xml:space="preserve">załącznik nr </w:t>
      </w:r>
      <w:r w:rsidR="00155D7F" w:rsidRPr="0055298C">
        <w:rPr>
          <w:b/>
        </w:rPr>
        <w:t>10</w:t>
      </w:r>
      <w:r w:rsidR="00CF5F26" w:rsidRPr="0055298C">
        <w:rPr>
          <w:b/>
        </w:rPr>
        <w:t xml:space="preserve"> do S</w:t>
      </w:r>
      <w:r w:rsidRPr="0055298C">
        <w:rPr>
          <w:b/>
        </w:rPr>
        <w:t>WZ</w:t>
      </w:r>
      <w:r w:rsidR="0055298C" w:rsidRPr="0055298C">
        <w:t>)</w:t>
      </w:r>
      <w:r w:rsidR="0055298C">
        <w:t>.</w:t>
      </w:r>
      <w:r w:rsidRPr="00D3646D">
        <w:t xml:space="preserve"> </w:t>
      </w:r>
      <w:r w:rsidRPr="00520898">
        <w:t>Jeżeli pełniona funkcja tego wymaga  należy  najpóźniej w dniu podpisania umowy przedstawić  kopię posiadanych uprawnień dla osób wyszczególnionych  w</w:t>
      </w:r>
      <w:r w:rsidR="00A37976">
        <w:t xml:space="preserve"> załączniku 8 zgodnie z</w:t>
      </w:r>
      <w:r w:rsidRPr="00520898">
        <w:t xml:space="preserve"> </w:t>
      </w:r>
      <w:r w:rsidR="00522724" w:rsidRPr="00A37976">
        <w:rPr>
          <w:b/>
        </w:rPr>
        <w:t>pkt 1.3.2 Dział XV</w:t>
      </w:r>
      <w:r w:rsidR="00A37976" w:rsidRPr="00A37976">
        <w:rPr>
          <w:b/>
        </w:rPr>
        <w:t xml:space="preserve"> SWZ</w:t>
      </w:r>
      <w:r w:rsidR="00763B61">
        <w:rPr>
          <w:b/>
        </w:rPr>
        <w:t xml:space="preserve"> </w:t>
      </w:r>
      <w:r w:rsidR="00763B61">
        <w:t>(kie</w:t>
      </w:r>
      <w:r w:rsidR="00D423A9">
        <w:t>rownik budowy</w:t>
      </w:r>
      <w:r w:rsidR="00C45539">
        <w:t xml:space="preserve"> i operatorzy maszyn</w:t>
      </w:r>
      <w:r w:rsidR="00763B61">
        <w:t>)</w:t>
      </w:r>
      <w:r w:rsidR="00A37976" w:rsidRPr="00A37976">
        <w:rPr>
          <w:b/>
        </w:rPr>
        <w:t>.</w:t>
      </w:r>
    </w:p>
    <w:p w:rsidR="00882694" w:rsidRPr="00520898" w:rsidRDefault="00882694" w:rsidP="00A37976">
      <w:pPr>
        <w:spacing w:line="276" w:lineRule="auto"/>
        <w:ind w:left="426" w:right="-57"/>
        <w:jc w:val="both"/>
        <w:rPr>
          <w:b/>
        </w:rPr>
      </w:pPr>
      <w:r w:rsidRPr="00520898">
        <w:rPr>
          <w:b/>
          <w:bCs/>
        </w:rPr>
        <w:t xml:space="preserve">5.1.3. Informację z banku </w:t>
      </w:r>
      <w:r w:rsidRPr="00520898">
        <w:t>lub spółdzielczej kasy oszczędnościowo-kredytowej,</w:t>
      </w:r>
      <w:r w:rsidRPr="00520898">
        <w:rPr>
          <w:b/>
        </w:rPr>
        <w:t xml:space="preserve"> </w:t>
      </w:r>
      <w:r w:rsidRPr="00520898">
        <w:t>w których Wykonawca posiada rachunek, potwierdzającą wysokość</w:t>
      </w:r>
      <w:r w:rsidRPr="00520898">
        <w:rPr>
          <w:b/>
        </w:rPr>
        <w:t xml:space="preserve"> </w:t>
      </w:r>
      <w:r w:rsidRPr="00520898">
        <w:t xml:space="preserve">posiadanych środków finansowych w kwocie </w:t>
      </w:r>
      <w:r w:rsidR="008204AD">
        <w:rPr>
          <w:b/>
          <w:bCs/>
        </w:rPr>
        <w:t xml:space="preserve">nie mniejszej niż  </w:t>
      </w:r>
      <w:r w:rsidR="003C664E">
        <w:rPr>
          <w:b/>
          <w:bCs/>
        </w:rPr>
        <w:t>2</w:t>
      </w:r>
      <w:r w:rsidRPr="00520898">
        <w:rPr>
          <w:b/>
          <w:bCs/>
        </w:rPr>
        <w:t xml:space="preserve">00 000,00 zł </w:t>
      </w:r>
      <w:r w:rsidRPr="00520898">
        <w:t xml:space="preserve">lub zdolność kredytową Wykonawcy w wysokości </w:t>
      </w:r>
      <w:r w:rsidRPr="00520898">
        <w:rPr>
          <w:b/>
          <w:bCs/>
        </w:rPr>
        <w:t>nie mniejszej</w:t>
      </w:r>
      <w:r w:rsidR="008204AD">
        <w:rPr>
          <w:b/>
          <w:bCs/>
        </w:rPr>
        <w:t xml:space="preserve"> niż </w:t>
      </w:r>
      <w:r w:rsidR="003C664E">
        <w:rPr>
          <w:b/>
          <w:bCs/>
        </w:rPr>
        <w:t>2</w:t>
      </w:r>
      <w:r w:rsidRPr="00520898">
        <w:rPr>
          <w:b/>
          <w:bCs/>
        </w:rPr>
        <w:t xml:space="preserve">00 000,00 zł </w:t>
      </w:r>
      <w:r w:rsidRPr="00520898">
        <w:t xml:space="preserve">wystawionych nie wcześniej niż 3 miesiące </w:t>
      </w:r>
      <w:r w:rsidR="004107BF" w:rsidRPr="00520898">
        <w:t>przed jej złożeniem</w:t>
      </w:r>
      <w:r w:rsidRPr="00520898">
        <w:t>.</w:t>
      </w:r>
    </w:p>
    <w:p w:rsidR="00DB0675" w:rsidRDefault="00DB0675" w:rsidP="00A37976">
      <w:pPr>
        <w:autoSpaceDE w:val="0"/>
        <w:autoSpaceDN w:val="0"/>
        <w:adjustRightInd w:val="0"/>
        <w:spacing w:line="276" w:lineRule="auto"/>
        <w:ind w:left="426"/>
        <w:jc w:val="both"/>
      </w:pPr>
      <w:r w:rsidRPr="00520898">
        <w:rPr>
          <w:b/>
          <w:bCs/>
        </w:rPr>
        <w:t xml:space="preserve">5.1.4. </w:t>
      </w:r>
      <w:r w:rsidRPr="00520898">
        <w:rPr>
          <w:bCs/>
        </w:rPr>
        <w:t xml:space="preserve">Opłaconą polisę lub dokument </w:t>
      </w:r>
      <w:r w:rsidRPr="00520898">
        <w:t xml:space="preserve">ubezpieczenia potwierdzający, że Wykonawca jest ubezpieczony od odpowiedzialności cywilnej w zakresie prowadzonej działalności gospodarczej związanej z przedmiotem zamówienia na kwotę min. </w:t>
      </w:r>
      <w:r w:rsidR="008204AD">
        <w:rPr>
          <w:b/>
        </w:rPr>
        <w:t>4</w:t>
      </w:r>
      <w:r w:rsidRPr="00520898">
        <w:rPr>
          <w:b/>
        </w:rPr>
        <w:t xml:space="preserve">00 000,00 zł </w:t>
      </w:r>
      <w:r w:rsidRPr="00520898">
        <w:t xml:space="preserve">ważną  minimum na czas związania z ofertą. </w:t>
      </w:r>
    </w:p>
    <w:p w:rsidR="000275C8" w:rsidRPr="000275C8" w:rsidRDefault="00C220A4" w:rsidP="00A37976">
      <w:pPr>
        <w:autoSpaceDE w:val="0"/>
        <w:autoSpaceDN w:val="0"/>
        <w:adjustRightInd w:val="0"/>
        <w:spacing w:line="276" w:lineRule="auto"/>
        <w:ind w:left="426"/>
        <w:jc w:val="both"/>
      </w:pPr>
      <w:r>
        <w:rPr>
          <w:b/>
          <w:bCs/>
        </w:rPr>
        <w:t>5.1.5</w:t>
      </w:r>
      <w:r w:rsidR="000275C8" w:rsidRPr="000275C8">
        <w:rPr>
          <w:b/>
          <w:bCs/>
        </w:rPr>
        <w:t>.</w:t>
      </w:r>
      <w:r w:rsidR="000275C8">
        <w:rPr>
          <w:b/>
          <w:bCs/>
        </w:rPr>
        <w:t xml:space="preserve"> </w:t>
      </w:r>
      <w:r w:rsidR="000275C8">
        <w:rPr>
          <w:bCs/>
        </w:rPr>
        <w:t xml:space="preserve">Wykaz sprzętu, którym będzie </w:t>
      </w:r>
      <w:r w:rsidR="000275C8" w:rsidRPr="00F56859">
        <w:rPr>
          <w:bCs/>
        </w:rPr>
        <w:t xml:space="preserve">dysponował wykonawca przy wykonywaniu zamówienia  </w:t>
      </w:r>
      <w:r w:rsidR="000275C8" w:rsidRPr="00D3646D">
        <w:rPr>
          <w:bCs/>
        </w:rPr>
        <w:t xml:space="preserve">( </w:t>
      </w:r>
      <w:r w:rsidR="000275C8" w:rsidRPr="0055298C">
        <w:rPr>
          <w:b/>
          <w:bCs/>
        </w:rPr>
        <w:t>załącznik nr 1</w:t>
      </w:r>
      <w:r w:rsidR="00155D7F" w:rsidRPr="0055298C">
        <w:rPr>
          <w:b/>
          <w:bCs/>
        </w:rPr>
        <w:t>1</w:t>
      </w:r>
      <w:r w:rsidR="000275C8" w:rsidRPr="0055298C">
        <w:rPr>
          <w:b/>
          <w:bCs/>
        </w:rPr>
        <w:t xml:space="preserve"> do SWZ</w:t>
      </w:r>
      <w:r w:rsidR="000275C8" w:rsidRPr="00D3646D">
        <w:rPr>
          <w:b/>
          <w:bCs/>
        </w:rPr>
        <w:t xml:space="preserve">) </w:t>
      </w:r>
      <w:r w:rsidR="000275C8" w:rsidRPr="00D3646D">
        <w:rPr>
          <w:bCs/>
        </w:rPr>
        <w:t xml:space="preserve"> </w:t>
      </w:r>
      <w:r w:rsidR="000275C8">
        <w:rPr>
          <w:bCs/>
        </w:rPr>
        <w:t>zgodnie z wymaganiami określonymi w pkt. 1.3.3. Dział XV SWZ</w:t>
      </w:r>
    </w:p>
    <w:p w:rsidR="00882694" w:rsidRPr="00520898" w:rsidRDefault="00882694" w:rsidP="00790265">
      <w:pPr>
        <w:autoSpaceDE w:val="0"/>
        <w:autoSpaceDN w:val="0"/>
        <w:adjustRightInd w:val="0"/>
        <w:spacing w:line="276" w:lineRule="auto"/>
        <w:ind w:left="709" w:right="-57"/>
        <w:jc w:val="both"/>
      </w:pPr>
    </w:p>
    <w:p w:rsidR="003E6EA9" w:rsidRPr="004F3A3F" w:rsidRDefault="003E6EA9" w:rsidP="00790265">
      <w:pPr>
        <w:autoSpaceDE w:val="0"/>
        <w:autoSpaceDN w:val="0"/>
        <w:adjustRightInd w:val="0"/>
        <w:spacing w:line="276" w:lineRule="auto"/>
        <w:ind w:left="142" w:right="-57"/>
        <w:jc w:val="both"/>
        <w:rPr>
          <w:b/>
        </w:rPr>
      </w:pPr>
      <w:r w:rsidRPr="004F3A3F">
        <w:rPr>
          <w:b/>
        </w:rPr>
        <w:t>5.2. Brak podstaw wykluczenia:</w:t>
      </w:r>
    </w:p>
    <w:p w:rsidR="002C0D05" w:rsidRPr="00520898" w:rsidRDefault="003E6EA9" w:rsidP="00A37976">
      <w:pPr>
        <w:autoSpaceDE w:val="0"/>
        <w:autoSpaceDN w:val="0"/>
        <w:adjustRightInd w:val="0"/>
        <w:spacing w:line="276" w:lineRule="auto"/>
        <w:ind w:left="426" w:right="-57"/>
        <w:jc w:val="both"/>
      </w:pPr>
      <w:r w:rsidRPr="00520898">
        <w:rPr>
          <w:b/>
        </w:rPr>
        <w:t>5.2.1.</w:t>
      </w:r>
      <w:r w:rsidRPr="00520898">
        <w:t xml:space="preserve"> </w:t>
      </w:r>
      <w:r w:rsidR="002C0D05" w:rsidRPr="00520898">
        <w:t xml:space="preserve">Oświadczenie wykonawcy, w zakresie art. 108 ust. 1 pkt 5 ustawy, o braku przynależności do tej samej grupy kapitałowej, w rozumieniu ustawy z dnia 16 lutego 2007 r. o ochronie konkurencji i konsumentów (Dz. U. z 2019 r. poz. 369), z innym Wykonawca, który złożył odrębną ofertę, ofertę częściową lub wniosek o dopuszczenie do udziału </w:t>
      </w:r>
      <w:r w:rsidR="00AA23D1">
        <w:br/>
      </w:r>
      <w:r w:rsidR="002C0D05" w:rsidRPr="00520898">
        <w:t xml:space="preserve">w postępowaniu, albo oświadczenia o przynależności do tej samej grupy kapitałowej wraz </w:t>
      </w:r>
      <w:r w:rsidR="00AA23D1">
        <w:br/>
      </w:r>
      <w:r w:rsidR="002C0D05" w:rsidRPr="00520898">
        <w:t>z dokumentami lub informacjami potwierdzającymi przygotowanie oferty, oferty częściowej lub wniosku o dopuszczenie do udziału w postępowaniu niezależnie od innego wykonawcy należącego do tej samej grupy kapitałowej</w:t>
      </w:r>
      <w:r w:rsidR="00924B07">
        <w:t xml:space="preserve">. </w:t>
      </w:r>
      <w:r w:rsidR="00924B07" w:rsidRPr="00520898">
        <w:t xml:space="preserve">– </w:t>
      </w:r>
      <w:r w:rsidR="00924B07" w:rsidRPr="0055298C">
        <w:rPr>
          <w:b/>
        </w:rPr>
        <w:t xml:space="preserve">załącznik nr </w:t>
      </w:r>
      <w:r w:rsidR="00016C39" w:rsidRPr="0055298C">
        <w:rPr>
          <w:b/>
        </w:rPr>
        <w:t>1</w:t>
      </w:r>
      <w:r w:rsidR="00155D7F" w:rsidRPr="0055298C">
        <w:rPr>
          <w:b/>
        </w:rPr>
        <w:t>2</w:t>
      </w:r>
      <w:r w:rsidR="00924B07" w:rsidRPr="0055298C">
        <w:rPr>
          <w:b/>
        </w:rPr>
        <w:t xml:space="preserve"> do SWZ</w:t>
      </w:r>
      <w:r w:rsidR="00924B07" w:rsidRPr="00F56859">
        <w:t>.</w:t>
      </w:r>
      <w:r w:rsidR="00924B07" w:rsidRPr="002032A7">
        <w:t xml:space="preserve"> </w:t>
      </w:r>
      <w:r w:rsidR="00924B07">
        <w:t>W przypadku wspólnego ubiegania się o zamówienie przez Wykonawców, oświadczenie w zakresie pkt 5.2.1. składa każdy z Wykonawców wspólnie ubiegających się o zamówienie.</w:t>
      </w:r>
      <w:r w:rsidR="002C0D05" w:rsidRPr="00520898">
        <w:t xml:space="preserve"> </w:t>
      </w:r>
    </w:p>
    <w:p w:rsidR="002C0D05" w:rsidRPr="00520898" w:rsidRDefault="002C0D05" w:rsidP="002032A7">
      <w:pPr>
        <w:autoSpaceDE w:val="0"/>
        <w:autoSpaceDN w:val="0"/>
        <w:adjustRightInd w:val="0"/>
        <w:spacing w:line="276" w:lineRule="auto"/>
        <w:ind w:left="142" w:right="-57"/>
        <w:jc w:val="both"/>
      </w:pPr>
      <w:r w:rsidRPr="00520898">
        <w:rPr>
          <w:b/>
        </w:rPr>
        <w:t>5.2.2.</w:t>
      </w:r>
      <w:r w:rsidRPr="00520898">
        <w:t xml:space="preserve"> Odpis lub informacja z Krajowego Rejestru Sądowego lub z Centralnej Ewidencji </w:t>
      </w:r>
      <w:r w:rsidR="00AA23D1">
        <w:br/>
      </w:r>
      <w:r w:rsidRPr="00520898">
        <w:t xml:space="preserve">i Informacji o Działalności Gospodarczej, w zakresie art. 109 ust. 1 pkt 4 ustawy, sporządzonych </w:t>
      </w:r>
      <w:r w:rsidRPr="00520898">
        <w:lastRenderedPageBreak/>
        <w:t>nie wcześniej niż 3 miesiące przed jej złożeniem, jeżeli odrębne przepisy wymagają wpisu do rejestru lub ewidencji;</w:t>
      </w:r>
    </w:p>
    <w:p w:rsidR="002C0D05" w:rsidRDefault="002C0D05" w:rsidP="00A566CC">
      <w:pPr>
        <w:pStyle w:val="Tekstpodstawowywcity31"/>
        <w:spacing w:after="120" w:line="240" w:lineRule="auto"/>
        <w:ind w:firstLine="0"/>
        <w:jc w:val="both"/>
        <w:rPr>
          <w:color w:val="FF0000"/>
          <w:sz w:val="24"/>
          <w:szCs w:val="24"/>
        </w:rPr>
      </w:pPr>
      <w:r w:rsidRPr="00520898">
        <w:rPr>
          <w:color w:val="FF0000"/>
          <w:sz w:val="24"/>
          <w:szCs w:val="24"/>
        </w:rPr>
        <w:t xml:space="preserve">       </w:t>
      </w:r>
    </w:p>
    <w:p w:rsidR="00D423A9" w:rsidRPr="00520898" w:rsidRDefault="00D423A9" w:rsidP="00A566CC">
      <w:pPr>
        <w:pStyle w:val="Tekstpodstawowywcity31"/>
        <w:spacing w:after="120" w:line="240" w:lineRule="auto"/>
        <w:ind w:firstLine="0"/>
        <w:jc w:val="both"/>
        <w:rPr>
          <w:color w:val="FF0000"/>
          <w:sz w:val="24"/>
          <w:szCs w:val="24"/>
        </w:rPr>
      </w:pPr>
    </w:p>
    <w:p w:rsidR="000F7D3C" w:rsidRPr="00520898" w:rsidRDefault="006D1B90" w:rsidP="006D1B90">
      <w:pPr>
        <w:pBdr>
          <w:top w:val="single" w:sz="4" w:space="1" w:color="auto"/>
          <w:left w:val="single" w:sz="4" w:space="4" w:color="auto"/>
          <w:bottom w:val="single" w:sz="4" w:space="1" w:color="auto"/>
          <w:right w:val="single" w:sz="4" w:space="4" w:color="auto"/>
        </w:pBdr>
        <w:spacing w:after="120" w:line="276" w:lineRule="auto"/>
        <w:jc w:val="both"/>
        <w:rPr>
          <w:b/>
        </w:rPr>
      </w:pPr>
      <w:r w:rsidRPr="00520898">
        <w:rPr>
          <w:b/>
        </w:rPr>
        <w:t>XVII. Opis sposobu obliczania ceny</w:t>
      </w:r>
      <w:r w:rsidR="00633687" w:rsidRPr="00520898">
        <w:t xml:space="preserve">                                                                                     </w:t>
      </w:r>
    </w:p>
    <w:p w:rsidR="006D1B90" w:rsidRPr="00520898" w:rsidRDefault="006D1B90" w:rsidP="006D1B90">
      <w:pPr>
        <w:autoSpaceDE w:val="0"/>
        <w:autoSpaceDN w:val="0"/>
        <w:adjustRightInd w:val="0"/>
        <w:spacing w:line="276" w:lineRule="auto"/>
        <w:jc w:val="both"/>
        <w:rPr>
          <w:rFonts w:eastAsia="Calibri"/>
        </w:rPr>
      </w:pPr>
      <w:r w:rsidRPr="00520898">
        <w:rPr>
          <w:rFonts w:eastAsia="Calibri"/>
          <w:b/>
        </w:rPr>
        <w:t>1.</w:t>
      </w:r>
      <w:r w:rsidRPr="00520898">
        <w:rPr>
          <w:rFonts w:eastAsia="Calibri"/>
        </w:rPr>
        <w:t xml:space="preserve"> Wykonawca poda cenę</w:t>
      </w:r>
      <w:r w:rsidR="00B37395">
        <w:rPr>
          <w:rFonts w:eastAsia="Calibri"/>
        </w:rPr>
        <w:t xml:space="preserve"> za jednostkę rozliczeniową każdej z </w:t>
      </w:r>
      <w:r w:rsidR="00A91BA5">
        <w:rPr>
          <w:rFonts w:eastAsia="Calibri"/>
        </w:rPr>
        <w:t>6</w:t>
      </w:r>
      <w:r w:rsidR="00B37395">
        <w:rPr>
          <w:rFonts w:eastAsia="Calibri"/>
        </w:rPr>
        <w:t xml:space="preserve"> technologii. Cena</w:t>
      </w:r>
      <w:r w:rsidRPr="00520898">
        <w:rPr>
          <w:rFonts w:eastAsia="Calibri"/>
        </w:rPr>
        <w:t xml:space="preserve"> oferty</w:t>
      </w:r>
      <w:r w:rsidR="00B37395">
        <w:rPr>
          <w:rFonts w:eastAsia="Calibri"/>
        </w:rPr>
        <w:t xml:space="preserve"> będzie stanowiła sumę iloczynu cen jednostkowych poszczególnych technologii i planowanych ilości poszczególnych technologii.</w:t>
      </w:r>
      <w:r w:rsidRPr="00520898">
        <w:rPr>
          <w:rFonts w:eastAsia="Calibri"/>
        </w:rPr>
        <w:t xml:space="preserve"> </w:t>
      </w:r>
      <w:r w:rsidR="00B37395">
        <w:rPr>
          <w:rFonts w:eastAsia="Calibri"/>
        </w:rPr>
        <w:t xml:space="preserve">Cenę oferty i cenę składowych oferty (poszczególnych technologii) należy podać na druku oferty . </w:t>
      </w:r>
      <w:r w:rsidR="008204AD">
        <w:rPr>
          <w:rFonts w:eastAsia="Calibri"/>
        </w:rPr>
        <w:t>W przypadku rozbieżności w podanej cenie ofertowej a cenie wynikającej ze składowych oferty – przyjmuje się cenę wynikającą ze składowych oferty.</w:t>
      </w:r>
    </w:p>
    <w:p w:rsidR="006D1B90" w:rsidRPr="00520898" w:rsidRDefault="006D1B90" w:rsidP="006D1B90">
      <w:pPr>
        <w:autoSpaceDE w:val="0"/>
        <w:autoSpaceDN w:val="0"/>
        <w:adjustRightInd w:val="0"/>
        <w:spacing w:line="276" w:lineRule="auto"/>
        <w:jc w:val="both"/>
        <w:rPr>
          <w:rFonts w:eastAsia="Calibri"/>
        </w:rPr>
      </w:pPr>
      <w:r w:rsidRPr="002032A7">
        <w:rPr>
          <w:rFonts w:eastAsia="Calibri"/>
          <w:b/>
        </w:rPr>
        <w:t>2.</w:t>
      </w:r>
      <w:r w:rsidR="00B37395">
        <w:rPr>
          <w:rFonts w:eastAsia="Calibri"/>
        </w:rPr>
        <w:t xml:space="preserve"> Rozliczenie będzie miało charakter kosztorysu powykonawczego oraz będzie stanowiło iloczyn cen jednostkowych poszczególnych technologii oraz ilość jednostek wykonanych poszczególnych technologii.</w:t>
      </w:r>
    </w:p>
    <w:p w:rsidR="006D1B90" w:rsidRPr="00520898" w:rsidRDefault="006D1B90" w:rsidP="006D1B90">
      <w:pPr>
        <w:autoSpaceDE w:val="0"/>
        <w:autoSpaceDN w:val="0"/>
        <w:adjustRightInd w:val="0"/>
        <w:spacing w:line="276" w:lineRule="auto"/>
        <w:jc w:val="both"/>
        <w:rPr>
          <w:rFonts w:eastAsia="Calibri"/>
        </w:rPr>
      </w:pPr>
      <w:r w:rsidRPr="002032A7">
        <w:rPr>
          <w:rFonts w:eastAsia="Calibri"/>
          <w:b/>
        </w:rPr>
        <w:t>3.</w:t>
      </w:r>
      <w:r w:rsidRPr="00520898">
        <w:rPr>
          <w:rFonts w:eastAsia="Calibri"/>
        </w:rPr>
        <w:t xml:space="preserve"> Cena musi być wyrażona w złotych polskich (PLN), z dokładnością nie większą niż dwa miejsca po przecinku.</w:t>
      </w:r>
    </w:p>
    <w:p w:rsidR="006D1B90" w:rsidRPr="00520898" w:rsidRDefault="006D1B90" w:rsidP="006D1B90">
      <w:pPr>
        <w:autoSpaceDE w:val="0"/>
        <w:autoSpaceDN w:val="0"/>
        <w:adjustRightInd w:val="0"/>
        <w:spacing w:line="276" w:lineRule="auto"/>
        <w:jc w:val="both"/>
        <w:rPr>
          <w:rFonts w:eastAsia="Calibri"/>
        </w:rPr>
      </w:pPr>
      <w:r w:rsidRPr="002032A7">
        <w:rPr>
          <w:rFonts w:eastAsia="Calibri"/>
          <w:b/>
        </w:rPr>
        <w:t>4.</w:t>
      </w:r>
      <w:r w:rsidRPr="00520898">
        <w:rPr>
          <w:rFonts w:eastAsia="Calibri"/>
        </w:rPr>
        <w:t xml:space="preserve"> Wykonawca poda w Formularzu Ofertowym stawkę podatku od towarów i usług (VAT) właściwą dla przedmiotu zamówienia, obowiązującą według stanu prawnego na dzień składania ofert. Określenie ceny ofertowej z zastosowaniem nieprawidłowej stawki podatku od towarów </w:t>
      </w:r>
      <w:r w:rsidR="00F13F00">
        <w:rPr>
          <w:rFonts w:eastAsia="Calibri"/>
        </w:rPr>
        <w:br/>
      </w:r>
      <w:r w:rsidRPr="00520898">
        <w:rPr>
          <w:rFonts w:eastAsia="Calibri"/>
        </w:rPr>
        <w:t xml:space="preserve">i usług (VAT) potraktowane będzie, jako błąd w obliczeniu ceny i spowoduje odrzucenie oferty, jeżeli nie ziszczą się ustawowe przesłanki omyłki (na podstawie art. 226 ust. 1 pkt 10 </w:t>
      </w:r>
      <w:r w:rsidR="002A0CC5">
        <w:rPr>
          <w:rFonts w:eastAsia="Calibri"/>
        </w:rPr>
        <w:t>P</w:t>
      </w:r>
      <w:r w:rsidRPr="00520898">
        <w:rPr>
          <w:rFonts w:eastAsia="Calibri"/>
        </w:rPr>
        <w:t xml:space="preserve">zp </w:t>
      </w:r>
      <w:r w:rsidR="00F13F00">
        <w:rPr>
          <w:rFonts w:eastAsia="Calibri"/>
        </w:rPr>
        <w:br/>
      </w:r>
      <w:r w:rsidRPr="00520898">
        <w:rPr>
          <w:rFonts w:eastAsia="Calibri"/>
        </w:rPr>
        <w:t xml:space="preserve">w związku z art. 223 ust. 2 pkt 3 </w:t>
      </w:r>
      <w:r w:rsidR="002A0CC5">
        <w:rPr>
          <w:rFonts w:eastAsia="Calibri"/>
        </w:rPr>
        <w:t>P</w:t>
      </w:r>
      <w:r w:rsidRPr="00520898">
        <w:rPr>
          <w:rFonts w:eastAsia="Calibri"/>
        </w:rPr>
        <w:t>zp).</w:t>
      </w:r>
    </w:p>
    <w:p w:rsidR="006D1B90" w:rsidRPr="00520898" w:rsidRDefault="006D1B90" w:rsidP="006D1B90">
      <w:pPr>
        <w:autoSpaceDE w:val="0"/>
        <w:autoSpaceDN w:val="0"/>
        <w:adjustRightInd w:val="0"/>
        <w:spacing w:line="276" w:lineRule="auto"/>
        <w:jc w:val="both"/>
        <w:rPr>
          <w:rFonts w:eastAsia="Calibri"/>
        </w:rPr>
      </w:pPr>
      <w:r w:rsidRPr="002032A7">
        <w:rPr>
          <w:rFonts w:eastAsia="Calibri"/>
          <w:b/>
        </w:rPr>
        <w:t>5.</w:t>
      </w:r>
      <w:r w:rsidRPr="00520898">
        <w:rPr>
          <w:rFonts w:eastAsia="Calibri"/>
        </w:rPr>
        <w:t xml:space="preserve"> Rozliczenia między Zamawiającym a Wykonawcą będą prowadzone w złotych polskich (PLN).</w:t>
      </w:r>
    </w:p>
    <w:p w:rsidR="006D1B90" w:rsidRPr="00520898" w:rsidRDefault="006D1B90" w:rsidP="006D1B90">
      <w:pPr>
        <w:autoSpaceDE w:val="0"/>
        <w:autoSpaceDN w:val="0"/>
        <w:adjustRightInd w:val="0"/>
        <w:spacing w:line="276" w:lineRule="auto"/>
        <w:jc w:val="both"/>
        <w:rPr>
          <w:rFonts w:eastAsia="Calibri"/>
        </w:rPr>
      </w:pPr>
      <w:r w:rsidRPr="002032A7">
        <w:rPr>
          <w:rFonts w:eastAsia="Calibri"/>
          <w:b/>
        </w:rPr>
        <w:t>6.</w:t>
      </w:r>
      <w:r w:rsidRPr="00520898">
        <w:rPr>
          <w:rFonts w:eastAsia="Calibri"/>
        </w:rPr>
        <w:t xml:space="preserve"> W przypadku rozbi</w:t>
      </w:r>
      <w:r w:rsidR="00B37395">
        <w:rPr>
          <w:rFonts w:eastAsia="Calibri"/>
        </w:rPr>
        <w:t xml:space="preserve">eżności pomiędzy ceną </w:t>
      </w:r>
      <w:r w:rsidRPr="00520898">
        <w:rPr>
          <w:rFonts w:eastAsia="Calibri"/>
        </w:rPr>
        <w:t xml:space="preserve"> podaną cyfrowo a słownie, jako wartość właściwa zostanie przyjęta cena ryczałtowa podana słownie.</w:t>
      </w:r>
    </w:p>
    <w:p w:rsidR="006D1B90" w:rsidRPr="00520898" w:rsidRDefault="006D1B90" w:rsidP="006D1B90">
      <w:pPr>
        <w:autoSpaceDE w:val="0"/>
        <w:autoSpaceDN w:val="0"/>
        <w:adjustRightInd w:val="0"/>
        <w:spacing w:line="276" w:lineRule="auto"/>
        <w:jc w:val="both"/>
        <w:rPr>
          <w:rFonts w:eastAsia="Calibri"/>
        </w:rPr>
      </w:pPr>
    </w:p>
    <w:p w:rsidR="00837B5E" w:rsidRPr="00520898" w:rsidRDefault="00837B5E" w:rsidP="00A8289B">
      <w:pPr>
        <w:autoSpaceDE w:val="0"/>
        <w:autoSpaceDN w:val="0"/>
        <w:adjustRightInd w:val="0"/>
        <w:ind w:left="425"/>
        <w:jc w:val="both"/>
      </w:pPr>
    </w:p>
    <w:p w:rsidR="00A8289B" w:rsidRPr="004F3A3F" w:rsidRDefault="006D1B90" w:rsidP="004F3A3F">
      <w:pPr>
        <w:pBdr>
          <w:top w:val="single" w:sz="4" w:space="1" w:color="auto"/>
          <w:left w:val="single" w:sz="4" w:space="4" w:color="auto"/>
          <w:bottom w:val="single" w:sz="4" w:space="1" w:color="auto"/>
          <w:right w:val="single" w:sz="4" w:space="4" w:color="auto"/>
        </w:pBdr>
        <w:spacing w:after="120" w:line="276" w:lineRule="auto"/>
        <w:jc w:val="both"/>
        <w:rPr>
          <w:b/>
        </w:rPr>
      </w:pPr>
      <w:r w:rsidRPr="00520898">
        <w:rPr>
          <w:b/>
        </w:rPr>
        <w:t>XVIII. Opis kryteriów oceny ofert, wraz z podaniem wag tych k</w:t>
      </w:r>
      <w:r w:rsidR="004F3A3F">
        <w:rPr>
          <w:b/>
        </w:rPr>
        <w:t xml:space="preserve">ryteriów i sposobu oceny ofert </w:t>
      </w:r>
    </w:p>
    <w:p w:rsidR="004B2DED" w:rsidRPr="00520898" w:rsidRDefault="004B2DED" w:rsidP="0071427E">
      <w:pPr>
        <w:pStyle w:val="Nagwek2"/>
        <w:keepNext w:val="0"/>
        <w:numPr>
          <w:ilvl w:val="1"/>
          <w:numId w:val="4"/>
        </w:numPr>
        <w:tabs>
          <w:tab w:val="clear" w:pos="1440"/>
          <w:tab w:val="num" w:pos="360"/>
        </w:tabs>
        <w:spacing w:before="0" w:after="0" w:line="276" w:lineRule="auto"/>
        <w:ind w:left="360"/>
        <w:jc w:val="both"/>
        <w:rPr>
          <w:rFonts w:ascii="Times New Roman" w:hAnsi="Times New Roman" w:cs="Times New Roman"/>
          <w:b w:val="0"/>
          <w:i w:val="0"/>
          <w:sz w:val="24"/>
          <w:szCs w:val="24"/>
        </w:rPr>
      </w:pPr>
      <w:r w:rsidRPr="00520898">
        <w:rPr>
          <w:rFonts w:ascii="Times New Roman" w:hAnsi="Times New Roman" w:cs="Times New Roman"/>
          <w:b w:val="0"/>
          <w:i w:val="0"/>
          <w:sz w:val="24"/>
          <w:szCs w:val="24"/>
        </w:rPr>
        <w:t>Przy wyborze oferty na wykonanie zadania – Zamawiający będzie się kierował następującymi kryteriami oceny ofert:</w:t>
      </w:r>
    </w:p>
    <w:p w:rsidR="004B2DED" w:rsidRPr="00520898" w:rsidRDefault="004B2DED" w:rsidP="004B2DED">
      <w:pPr>
        <w:spacing w:before="120"/>
        <w:ind w:left="1418" w:hanging="709"/>
        <w:jc w:val="both"/>
        <w:rPr>
          <w:bCs/>
        </w:rPr>
      </w:pPr>
      <w:r w:rsidRPr="00520898">
        <w:rPr>
          <w:bCs/>
        </w:rPr>
        <w:t>1)</w:t>
      </w:r>
      <w:r w:rsidRPr="00520898">
        <w:rPr>
          <w:bCs/>
        </w:rPr>
        <w:tab/>
        <w:t xml:space="preserve">Cena ofertowa </w:t>
      </w:r>
      <w:r w:rsidRPr="00520898">
        <w:rPr>
          <w:b/>
          <w:bCs/>
        </w:rPr>
        <w:t>(C)</w:t>
      </w:r>
      <w:r w:rsidRPr="00520898">
        <w:rPr>
          <w:bCs/>
        </w:rPr>
        <w:t xml:space="preserve"> –  60 %,</w:t>
      </w:r>
    </w:p>
    <w:p w:rsidR="004B2DED" w:rsidRPr="00520898" w:rsidRDefault="004B2DED" w:rsidP="004B2DED">
      <w:pPr>
        <w:spacing w:before="120"/>
        <w:ind w:left="1418" w:hanging="709"/>
        <w:jc w:val="both"/>
        <w:rPr>
          <w:bCs/>
        </w:rPr>
      </w:pPr>
      <w:r w:rsidRPr="00520898">
        <w:rPr>
          <w:bCs/>
        </w:rPr>
        <w:t>2)</w:t>
      </w:r>
      <w:r w:rsidRPr="00520898">
        <w:rPr>
          <w:bCs/>
        </w:rPr>
        <w:tab/>
        <w:t xml:space="preserve">Okres gwarancji </w:t>
      </w:r>
      <w:r w:rsidRPr="00520898">
        <w:rPr>
          <w:b/>
          <w:bCs/>
        </w:rPr>
        <w:t>(G)</w:t>
      </w:r>
      <w:r w:rsidRPr="00520898">
        <w:rPr>
          <w:bCs/>
        </w:rPr>
        <w:t xml:space="preserve"> – 40 %,</w:t>
      </w:r>
    </w:p>
    <w:p w:rsidR="004B2DED" w:rsidRPr="00520898" w:rsidRDefault="004B2DED" w:rsidP="0071427E">
      <w:pPr>
        <w:numPr>
          <w:ilvl w:val="0"/>
          <w:numId w:val="12"/>
        </w:numPr>
        <w:spacing w:before="120"/>
        <w:ind w:left="284" w:hanging="284"/>
        <w:rPr>
          <w:bCs/>
        </w:rPr>
      </w:pPr>
      <w:r w:rsidRPr="00520898">
        <w:rPr>
          <w:bCs/>
        </w:rPr>
        <w:t>Sposób obliczania punktów dla poszczególnych kryteriów</w:t>
      </w:r>
    </w:p>
    <w:p w:rsidR="004B2DED" w:rsidRDefault="004B2DED" w:rsidP="004F3A3F">
      <w:pPr>
        <w:spacing w:before="120"/>
        <w:ind w:left="567" w:hanging="283"/>
        <w:jc w:val="both"/>
        <w:rPr>
          <w:bCs/>
        </w:rPr>
      </w:pPr>
      <w:r w:rsidRPr="00520898">
        <w:rPr>
          <w:bCs/>
        </w:rPr>
        <w:t>1)</w:t>
      </w:r>
      <w:r w:rsidRPr="00520898">
        <w:rPr>
          <w:bCs/>
        </w:rPr>
        <w:tab/>
        <w:t xml:space="preserve">W ramach  kryterium </w:t>
      </w:r>
      <w:r w:rsidRPr="00520898">
        <w:rPr>
          <w:b/>
          <w:bCs/>
        </w:rPr>
        <w:t>„Cena ofertowa”</w:t>
      </w:r>
      <w:r w:rsidRPr="00520898">
        <w:rPr>
          <w:bCs/>
        </w:rPr>
        <w:t xml:space="preserve"> ocena ofert zostanie dokonana przy zastosowaniu wzoru:</w:t>
      </w:r>
      <w:r w:rsidR="004F3A3F">
        <w:rPr>
          <w:bCs/>
        </w:rPr>
        <w:t xml:space="preserve"> </w:t>
      </w:r>
    </w:p>
    <w:p w:rsidR="00D3646D" w:rsidRDefault="00D3646D" w:rsidP="004F3A3F">
      <w:pPr>
        <w:spacing w:before="120"/>
        <w:ind w:left="567" w:hanging="283"/>
        <w:jc w:val="both"/>
        <w:rPr>
          <w:bCs/>
        </w:rPr>
      </w:pPr>
    </w:p>
    <w:p w:rsidR="00D3646D" w:rsidRPr="00520898" w:rsidRDefault="00D3646D" w:rsidP="004F3A3F">
      <w:pPr>
        <w:spacing w:before="120"/>
        <w:ind w:left="567" w:hanging="283"/>
        <w:jc w:val="both"/>
        <w:rPr>
          <w:bCs/>
        </w:rPr>
      </w:pPr>
    </w:p>
    <w:p w:rsidR="004B2DED" w:rsidRPr="00520898" w:rsidRDefault="004B2DED" w:rsidP="004B2DED">
      <w:pPr>
        <w:spacing w:before="120"/>
        <w:ind w:left="4395"/>
        <w:jc w:val="both"/>
        <w:rPr>
          <w:bCs/>
        </w:rPr>
      </w:pPr>
      <w:r w:rsidRPr="00520898">
        <w:rPr>
          <w:bCs/>
        </w:rPr>
        <w:t xml:space="preserve">   </w:t>
      </w:r>
      <w:proofErr w:type="spellStart"/>
      <w:r w:rsidRPr="00520898">
        <w:rPr>
          <w:bCs/>
        </w:rPr>
        <w:t>Cn</w:t>
      </w:r>
      <w:proofErr w:type="spellEnd"/>
      <w:r w:rsidRPr="00520898">
        <w:rPr>
          <w:bCs/>
        </w:rPr>
        <w:t xml:space="preserve"> </w:t>
      </w:r>
    </w:p>
    <w:p w:rsidR="004B2DED" w:rsidRPr="00520898" w:rsidRDefault="004B2DED" w:rsidP="004B2DED">
      <w:pPr>
        <w:spacing w:before="120"/>
        <w:ind w:left="1418"/>
        <w:jc w:val="center"/>
        <w:rPr>
          <w:bCs/>
        </w:rPr>
      </w:pPr>
      <w:r w:rsidRPr="00520898">
        <w:rPr>
          <w:bCs/>
        </w:rPr>
        <w:t>C = ------------ x100 pkt x 60 %</w:t>
      </w:r>
    </w:p>
    <w:p w:rsidR="004B2DED" w:rsidRPr="00520898" w:rsidRDefault="004B2DED" w:rsidP="004B2DED">
      <w:pPr>
        <w:spacing w:before="120"/>
        <w:ind w:left="4395"/>
        <w:jc w:val="both"/>
        <w:rPr>
          <w:bCs/>
        </w:rPr>
      </w:pPr>
      <w:r w:rsidRPr="00520898">
        <w:rPr>
          <w:bCs/>
        </w:rPr>
        <w:t xml:space="preserve">   Co </w:t>
      </w:r>
    </w:p>
    <w:p w:rsidR="004B2DED" w:rsidRPr="00520898" w:rsidRDefault="004B2DED" w:rsidP="004B2DED">
      <w:pPr>
        <w:pStyle w:val="Tekstpodstawowy2"/>
        <w:spacing w:before="120"/>
        <w:ind w:left="1418"/>
        <w:rPr>
          <w:bCs/>
        </w:rPr>
      </w:pPr>
      <w:r w:rsidRPr="00520898">
        <w:rPr>
          <w:bCs/>
        </w:rPr>
        <w:lastRenderedPageBreak/>
        <w:t>gdzie:</w:t>
      </w:r>
    </w:p>
    <w:p w:rsidR="004B2DED" w:rsidRPr="00520898" w:rsidRDefault="004B2DED" w:rsidP="004B2DED">
      <w:pPr>
        <w:pStyle w:val="Tekstpodstawowy2"/>
        <w:spacing w:before="120"/>
        <w:ind w:left="1418"/>
        <w:rPr>
          <w:bCs/>
        </w:rPr>
      </w:pPr>
      <w:r w:rsidRPr="00520898">
        <w:rPr>
          <w:bCs/>
        </w:rPr>
        <w:t>C – liczba punktów w ramach kryterium „Cena”,</w:t>
      </w:r>
    </w:p>
    <w:p w:rsidR="004B2DED" w:rsidRPr="00520898" w:rsidRDefault="004B2DED" w:rsidP="004B2DED">
      <w:pPr>
        <w:pStyle w:val="Tekstpodstawowy2"/>
        <w:spacing w:before="120"/>
        <w:ind w:left="1418"/>
        <w:rPr>
          <w:bCs/>
        </w:rPr>
      </w:pPr>
      <w:proofErr w:type="spellStart"/>
      <w:r w:rsidRPr="00520898">
        <w:rPr>
          <w:bCs/>
        </w:rPr>
        <w:t>Cn</w:t>
      </w:r>
      <w:proofErr w:type="spellEnd"/>
      <w:r w:rsidRPr="00520898">
        <w:rPr>
          <w:bCs/>
        </w:rPr>
        <w:t xml:space="preserve"> - najniższa cena spośród ofert ocenianych</w:t>
      </w:r>
    </w:p>
    <w:p w:rsidR="004B2DED" w:rsidRPr="00520898" w:rsidRDefault="004B2DED" w:rsidP="004B2DED">
      <w:pPr>
        <w:pStyle w:val="Tekstpodstawowy2"/>
        <w:spacing w:before="120"/>
        <w:ind w:left="1418"/>
        <w:rPr>
          <w:bCs/>
        </w:rPr>
      </w:pPr>
      <w:r w:rsidRPr="00520898">
        <w:rPr>
          <w:bCs/>
        </w:rPr>
        <w:t xml:space="preserve">Co - cena oferty ocenianej </w:t>
      </w:r>
    </w:p>
    <w:p w:rsidR="004B2DED" w:rsidRPr="00520898" w:rsidRDefault="004B2DED" w:rsidP="004F3A3F">
      <w:pPr>
        <w:pStyle w:val="Tekstpodstawowy2"/>
        <w:spacing w:before="120"/>
        <w:ind w:left="284"/>
        <w:jc w:val="both"/>
        <w:rPr>
          <w:bCs/>
          <w:i w:val="0"/>
          <w:color w:val="FF0000"/>
        </w:rPr>
      </w:pPr>
      <w:r w:rsidRPr="00520898">
        <w:rPr>
          <w:bCs/>
          <w:i w:val="0"/>
        </w:rPr>
        <w:t>Ocenie w ramach kryterium „Cena” podlegać będ</w:t>
      </w:r>
      <w:r w:rsidR="004F3A3F">
        <w:rPr>
          <w:bCs/>
          <w:i w:val="0"/>
        </w:rPr>
        <w:t xml:space="preserve">zie cena łączna brutto podana w </w:t>
      </w:r>
      <w:r w:rsidRPr="00520898">
        <w:rPr>
          <w:bCs/>
          <w:i w:val="0"/>
        </w:rPr>
        <w:t xml:space="preserve">formularzu oferty </w:t>
      </w:r>
    </w:p>
    <w:p w:rsidR="004B2DED" w:rsidRPr="00520898" w:rsidRDefault="004B2DED" w:rsidP="004B2DED">
      <w:pPr>
        <w:pStyle w:val="Tekstpodstawowy2"/>
        <w:spacing w:before="120"/>
        <w:ind w:left="284"/>
        <w:rPr>
          <w:bCs/>
          <w:i w:val="0"/>
        </w:rPr>
      </w:pPr>
    </w:p>
    <w:p w:rsidR="004B2DED" w:rsidRPr="00520898" w:rsidRDefault="004B2DED" w:rsidP="0071427E">
      <w:pPr>
        <w:pStyle w:val="Nagwek2"/>
        <w:keepNext w:val="0"/>
        <w:numPr>
          <w:ilvl w:val="0"/>
          <w:numId w:val="7"/>
        </w:numPr>
        <w:spacing w:before="0" w:after="0" w:line="276" w:lineRule="auto"/>
        <w:ind w:left="709"/>
        <w:jc w:val="both"/>
        <w:rPr>
          <w:rFonts w:ascii="Times New Roman" w:hAnsi="Times New Roman" w:cs="Times New Roman"/>
          <w:b w:val="0"/>
          <w:i w:val="0"/>
          <w:sz w:val="24"/>
          <w:szCs w:val="24"/>
        </w:rPr>
      </w:pPr>
      <w:r w:rsidRPr="00520898">
        <w:rPr>
          <w:rFonts w:ascii="Times New Roman" w:hAnsi="Times New Roman" w:cs="Times New Roman"/>
          <w:b w:val="0"/>
          <w:i w:val="0"/>
          <w:sz w:val="24"/>
          <w:szCs w:val="24"/>
        </w:rPr>
        <w:t xml:space="preserve">W ramach kryterium </w:t>
      </w:r>
      <w:r w:rsidRPr="00520898">
        <w:rPr>
          <w:rFonts w:ascii="Times New Roman" w:hAnsi="Times New Roman" w:cs="Times New Roman"/>
          <w:i w:val="0"/>
          <w:sz w:val="24"/>
          <w:szCs w:val="24"/>
        </w:rPr>
        <w:t xml:space="preserve">„Okres gwarancji” </w:t>
      </w:r>
      <w:r w:rsidRPr="00520898">
        <w:rPr>
          <w:rFonts w:ascii="Times New Roman" w:hAnsi="Times New Roman" w:cs="Times New Roman"/>
          <w:b w:val="0"/>
          <w:i w:val="0"/>
          <w:sz w:val="24"/>
          <w:szCs w:val="24"/>
        </w:rPr>
        <w:t xml:space="preserve">ocena ofert zostanie przeprowadzona </w:t>
      </w:r>
      <w:r w:rsidR="002A0CC5">
        <w:rPr>
          <w:rFonts w:ascii="Times New Roman" w:hAnsi="Times New Roman" w:cs="Times New Roman"/>
          <w:b w:val="0"/>
          <w:i w:val="0"/>
          <w:sz w:val="24"/>
          <w:szCs w:val="24"/>
        </w:rPr>
        <w:br/>
      </w:r>
      <w:r w:rsidRPr="00520898">
        <w:rPr>
          <w:rFonts w:ascii="Times New Roman" w:hAnsi="Times New Roman" w:cs="Times New Roman"/>
          <w:b w:val="0"/>
          <w:i w:val="0"/>
          <w:sz w:val="24"/>
          <w:szCs w:val="24"/>
        </w:rPr>
        <w:t>wg poniższych wytycznych:</w:t>
      </w:r>
    </w:p>
    <w:p w:rsidR="004B2DED" w:rsidRPr="00520898" w:rsidRDefault="004B2DED" w:rsidP="004B2DED"/>
    <w:p w:rsidR="004B2DED" w:rsidRPr="00520898" w:rsidRDefault="004B2DED" w:rsidP="004B2DED">
      <w:pPr>
        <w:pStyle w:val="Tekstpodstawowy2"/>
        <w:spacing w:line="276" w:lineRule="auto"/>
        <w:ind w:left="1080"/>
        <w:jc w:val="both"/>
        <w:rPr>
          <w:bCs/>
          <w:u w:val="single"/>
        </w:rPr>
      </w:pPr>
      <w:r w:rsidRPr="00520898">
        <w:rPr>
          <w:bCs/>
          <w:u w:val="single"/>
        </w:rPr>
        <w:t>Sposób oceny:</w:t>
      </w:r>
    </w:p>
    <w:p w:rsidR="004B2DED" w:rsidRPr="00520898" w:rsidRDefault="004B2DED" w:rsidP="004B2DED">
      <w:pPr>
        <w:pStyle w:val="Tekstpodstawowy2"/>
        <w:spacing w:line="276" w:lineRule="auto"/>
        <w:ind w:left="1080"/>
        <w:jc w:val="both"/>
        <w:rPr>
          <w:bCs/>
        </w:rPr>
      </w:pPr>
      <w:r w:rsidRPr="00520898">
        <w:rPr>
          <w:bCs/>
        </w:rPr>
        <w:t xml:space="preserve">- zaproponowany </w:t>
      </w:r>
      <w:r w:rsidR="00EA0527">
        <w:rPr>
          <w:bCs/>
        </w:rPr>
        <w:t>okres gwarancji 6 miesięcy</w:t>
      </w:r>
      <w:r w:rsidRPr="00520898">
        <w:rPr>
          <w:bCs/>
        </w:rPr>
        <w:t xml:space="preserve"> – 0 pkt.</w:t>
      </w:r>
    </w:p>
    <w:p w:rsidR="004B2DED" w:rsidRPr="00520898" w:rsidRDefault="004B2DED" w:rsidP="004B2DED">
      <w:pPr>
        <w:pStyle w:val="Tekstpodstawowy2"/>
        <w:spacing w:line="276" w:lineRule="auto"/>
        <w:ind w:left="1080"/>
        <w:jc w:val="both"/>
        <w:rPr>
          <w:bCs/>
        </w:rPr>
      </w:pPr>
      <w:r w:rsidRPr="00520898">
        <w:rPr>
          <w:bCs/>
        </w:rPr>
        <w:t xml:space="preserve">- </w:t>
      </w:r>
      <w:r w:rsidR="00D423A9">
        <w:rPr>
          <w:bCs/>
        </w:rPr>
        <w:t xml:space="preserve">zaproponowany okres gwarancji </w:t>
      </w:r>
      <w:r w:rsidR="00EA0527">
        <w:rPr>
          <w:bCs/>
        </w:rPr>
        <w:t>7-8</w:t>
      </w:r>
      <w:r w:rsidRPr="00520898">
        <w:rPr>
          <w:bCs/>
        </w:rPr>
        <w:t xml:space="preserve"> miesięcy – 20 pkt.</w:t>
      </w:r>
    </w:p>
    <w:p w:rsidR="004B2DED" w:rsidRPr="00520898" w:rsidRDefault="004B2DED" w:rsidP="004B2DED">
      <w:pPr>
        <w:pStyle w:val="Tekstpodstawowy2"/>
        <w:spacing w:line="276" w:lineRule="auto"/>
        <w:ind w:left="1080"/>
        <w:jc w:val="both"/>
        <w:rPr>
          <w:bCs/>
        </w:rPr>
      </w:pPr>
      <w:r w:rsidRPr="00520898">
        <w:rPr>
          <w:bCs/>
        </w:rPr>
        <w:t xml:space="preserve">- </w:t>
      </w:r>
      <w:r w:rsidR="00D423A9">
        <w:rPr>
          <w:bCs/>
        </w:rPr>
        <w:t xml:space="preserve">zaproponowany okres gwarancji </w:t>
      </w:r>
      <w:r w:rsidR="00EA0527">
        <w:rPr>
          <w:bCs/>
        </w:rPr>
        <w:t>9-11</w:t>
      </w:r>
      <w:r w:rsidRPr="00520898">
        <w:rPr>
          <w:bCs/>
        </w:rPr>
        <w:t xml:space="preserve">  miesięcy  – 30 pkt.</w:t>
      </w:r>
    </w:p>
    <w:p w:rsidR="004B2DED" w:rsidRPr="00520898" w:rsidRDefault="004B2DED" w:rsidP="004B2DED">
      <w:pPr>
        <w:pStyle w:val="Tekstpodstawowy2"/>
        <w:spacing w:line="276" w:lineRule="auto"/>
        <w:ind w:left="1080"/>
        <w:jc w:val="both"/>
        <w:rPr>
          <w:bCs/>
        </w:rPr>
      </w:pPr>
      <w:r w:rsidRPr="00520898">
        <w:rPr>
          <w:bCs/>
        </w:rPr>
        <w:t xml:space="preserve">- </w:t>
      </w:r>
      <w:r w:rsidR="00EA0527">
        <w:rPr>
          <w:bCs/>
        </w:rPr>
        <w:t>zaproponowany okres gwarancji 12</w:t>
      </w:r>
      <w:r w:rsidRPr="00520898">
        <w:rPr>
          <w:bCs/>
        </w:rPr>
        <w:t xml:space="preserve">  miesięcy i więcej – 40 pkt.</w:t>
      </w:r>
    </w:p>
    <w:p w:rsidR="004B2DED" w:rsidRPr="00520898" w:rsidRDefault="004B2DED" w:rsidP="004B2DED">
      <w:pPr>
        <w:pStyle w:val="Tekstpodstawowy2"/>
        <w:spacing w:line="276" w:lineRule="auto"/>
        <w:ind w:left="1080"/>
        <w:jc w:val="both"/>
        <w:rPr>
          <w:bCs/>
        </w:rPr>
      </w:pPr>
    </w:p>
    <w:p w:rsidR="004B2DED" w:rsidRPr="00520898" w:rsidRDefault="004B2DED" w:rsidP="004B2DED">
      <w:pPr>
        <w:pStyle w:val="Tekstpodstawowy2"/>
        <w:spacing w:line="276" w:lineRule="auto"/>
        <w:ind w:left="1080"/>
        <w:jc w:val="both"/>
        <w:rPr>
          <w:bCs/>
        </w:rPr>
      </w:pPr>
    </w:p>
    <w:p w:rsidR="004B2DED" w:rsidRPr="00520898" w:rsidRDefault="004B2DED" w:rsidP="004B2DED">
      <w:pPr>
        <w:pStyle w:val="Tekstpodstawowy2"/>
        <w:spacing w:line="276" w:lineRule="auto"/>
        <w:jc w:val="both"/>
        <w:rPr>
          <w:b/>
          <w:bCs/>
          <w:i w:val="0"/>
        </w:rPr>
      </w:pPr>
      <w:r w:rsidRPr="00520898">
        <w:rPr>
          <w:b/>
          <w:bCs/>
          <w:i w:val="0"/>
        </w:rPr>
        <w:t>Minimalny okres gwarancji wymagany</w:t>
      </w:r>
      <w:r w:rsidR="00EA0527">
        <w:rPr>
          <w:b/>
          <w:bCs/>
          <w:i w:val="0"/>
        </w:rPr>
        <w:t xml:space="preserve"> przez Zamawiającego wynosi 6 miesięcy</w:t>
      </w:r>
      <w:r w:rsidRPr="00520898">
        <w:rPr>
          <w:b/>
          <w:bCs/>
          <w:i w:val="0"/>
        </w:rPr>
        <w:t>.</w:t>
      </w:r>
    </w:p>
    <w:p w:rsidR="004F1896" w:rsidRPr="00AF2F2F" w:rsidRDefault="004B2DED" w:rsidP="00AF2F2F">
      <w:pPr>
        <w:pStyle w:val="Tekstpodstawowy2"/>
        <w:spacing w:line="276" w:lineRule="auto"/>
        <w:jc w:val="both"/>
        <w:rPr>
          <w:b/>
          <w:bCs/>
          <w:i w:val="0"/>
        </w:rPr>
      </w:pPr>
      <w:r w:rsidRPr="00520898">
        <w:rPr>
          <w:b/>
          <w:bCs/>
          <w:i w:val="0"/>
        </w:rPr>
        <w:t>W przypadku braku wpisania w formularzu oferty okresu gwarancji, Zamawiający przyzna w tym kryterium 0 pkt i przyjmie o</w:t>
      </w:r>
      <w:r w:rsidR="00EA0527">
        <w:rPr>
          <w:b/>
          <w:bCs/>
          <w:i w:val="0"/>
        </w:rPr>
        <w:t>ferowany okres gwarancji jako 6 miesięcy</w:t>
      </w:r>
      <w:r w:rsidR="00AF2F2F">
        <w:rPr>
          <w:b/>
          <w:bCs/>
          <w:i w:val="0"/>
        </w:rPr>
        <w:t>.</w:t>
      </w:r>
      <w:r w:rsidR="008204AD">
        <w:rPr>
          <w:b/>
          <w:bCs/>
          <w:i w:val="0"/>
        </w:rPr>
        <w:t xml:space="preserve"> Okres gwarancji należy podać w pełnych miesiącach.</w:t>
      </w:r>
    </w:p>
    <w:p w:rsidR="004F1896" w:rsidRPr="00520898" w:rsidRDefault="004F1896" w:rsidP="004B2DED">
      <w:pPr>
        <w:tabs>
          <w:tab w:val="left" w:pos="426"/>
        </w:tabs>
        <w:spacing w:after="120" w:line="276" w:lineRule="auto"/>
        <w:jc w:val="both"/>
        <w:rPr>
          <w:color w:val="FF0000"/>
        </w:rPr>
      </w:pPr>
    </w:p>
    <w:p w:rsidR="004B2DED" w:rsidRPr="00520898" w:rsidRDefault="004B2DED" w:rsidP="0071427E">
      <w:pPr>
        <w:numPr>
          <w:ilvl w:val="0"/>
          <w:numId w:val="7"/>
        </w:numPr>
        <w:tabs>
          <w:tab w:val="left" w:pos="426"/>
        </w:tabs>
        <w:spacing w:after="120" w:line="276" w:lineRule="auto"/>
        <w:ind w:left="284"/>
        <w:jc w:val="both"/>
        <w:rPr>
          <w:color w:val="FF0000"/>
        </w:rPr>
      </w:pPr>
      <w:r w:rsidRPr="00520898">
        <w:rPr>
          <w:b/>
        </w:rPr>
        <w:t>Całkowita liczba punktów, jaką otrzyma dana oferta, zostanie obliczona wg poniższego wzoru:</w:t>
      </w:r>
    </w:p>
    <w:p w:rsidR="004B2DED" w:rsidRPr="00520898" w:rsidRDefault="004B2DED" w:rsidP="004B2DED">
      <w:pPr>
        <w:spacing w:after="40"/>
        <w:ind w:left="425" w:hanging="873"/>
        <w:jc w:val="center"/>
        <w:rPr>
          <w:b/>
        </w:rPr>
      </w:pPr>
      <w:r w:rsidRPr="00520898">
        <w:rPr>
          <w:b/>
        </w:rPr>
        <w:t xml:space="preserve">L = C + G </w:t>
      </w:r>
    </w:p>
    <w:p w:rsidR="004B2DED" w:rsidRPr="00520898" w:rsidRDefault="004B2DED" w:rsidP="004B2DED">
      <w:pPr>
        <w:spacing w:after="40"/>
        <w:ind w:left="425" w:firstLine="993"/>
        <w:rPr>
          <w:b/>
        </w:rPr>
      </w:pPr>
      <w:r w:rsidRPr="00520898">
        <w:rPr>
          <w:b/>
        </w:rPr>
        <w:t>gdzie:</w:t>
      </w:r>
    </w:p>
    <w:p w:rsidR="004B2DED" w:rsidRPr="00520898" w:rsidRDefault="004B2DED" w:rsidP="004B2DED">
      <w:pPr>
        <w:spacing w:after="40"/>
        <w:ind w:left="425" w:firstLine="993"/>
        <w:rPr>
          <w:b/>
        </w:rPr>
      </w:pPr>
      <w:r w:rsidRPr="00520898">
        <w:rPr>
          <w:b/>
        </w:rPr>
        <w:t>L – całkowita liczba punktów,</w:t>
      </w:r>
    </w:p>
    <w:p w:rsidR="004B2DED" w:rsidRPr="00520898" w:rsidRDefault="004B2DED" w:rsidP="004B2DED">
      <w:pPr>
        <w:spacing w:after="40"/>
        <w:ind w:left="425" w:firstLine="993"/>
        <w:rPr>
          <w:b/>
        </w:rPr>
      </w:pPr>
      <w:r w:rsidRPr="00520898">
        <w:rPr>
          <w:b/>
        </w:rPr>
        <w:t>C – liczba punktów przyznana w ramach kryterium „Cena”</w:t>
      </w:r>
    </w:p>
    <w:p w:rsidR="004B2DED" w:rsidRPr="00520898" w:rsidRDefault="004B2DED" w:rsidP="004B2DED">
      <w:pPr>
        <w:spacing w:after="40"/>
        <w:ind w:left="425" w:firstLine="993"/>
        <w:rPr>
          <w:b/>
        </w:rPr>
      </w:pPr>
      <w:r w:rsidRPr="00520898">
        <w:rPr>
          <w:b/>
        </w:rPr>
        <w:t>G – punkty uzyskane w kryterium „Okres gwarancji”,</w:t>
      </w:r>
    </w:p>
    <w:p w:rsidR="004B2DED" w:rsidRPr="00520898" w:rsidRDefault="004B2DED" w:rsidP="004B2DED">
      <w:pPr>
        <w:spacing w:after="40"/>
        <w:ind w:left="425" w:firstLine="993"/>
        <w:rPr>
          <w:b/>
        </w:rPr>
      </w:pPr>
    </w:p>
    <w:p w:rsidR="00A8289B" w:rsidRPr="00811603" w:rsidRDefault="004B2DED" w:rsidP="00580161">
      <w:pPr>
        <w:pStyle w:val="Akapitzlist"/>
        <w:numPr>
          <w:ilvl w:val="0"/>
          <w:numId w:val="29"/>
        </w:numPr>
        <w:spacing w:after="40" w:line="276" w:lineRule="auto"/>
        <w:ind w:left="284"/>
        <w:jc w:val="both"/>
        <w:rPr>
          <w:b/>
        </w:rPr>
      </w:pPr>
      <w:r w:rsidRPr="00520898">
        <w:t xml:space="preserve">Za ofertę najkorzystniejszą uznana zostanie oferta, oceniona w oparciu o podane wyżej kryteria, która w sumie uzyska największą ilość punktów spośród ofert nieodrzuconych i spełniających wszystkie wymagania określone przez Zamawiającego w treści specyfikacji. </w:t>
      </w:r>
    </w:p>
    <w:p w:rsidR="004B2DED" w:rsidRPr="00520898" w:rsidRDefault="004B2DED" w:rsidP="00580161">
      <w:pPr>
        <w:pStyle w:val="Akapitzlist"/>
        <w:numPr>
          <w:ilvl w:val="0"/>
          <w:numId w:val="30"/>
        </w:numPr>
        <w:autoSpaceDE w:val="0"/>
        <w:autoSpaceDN w:val="0"/>
        <w:adjustRightInd w:val="0"/>
        <w:spacing w:line="276" w:lineRule="auto"/>
        <w:ind w:left="284"/>
        <w:jc w:val="both"/>
        <w:rPr>
          <w:rFonts w:eastAsia="Calibri"/>
        </w:rPr>
      </w:pPr>
      <w:r w:rsidRPr="00520898">
        <w:rPr>
          <w:rFonts w:eastAsia="Calibri"/>
        </w:rPr>
        <w:t>W sytuacji, gdy Zamawiający nie będzie mógł dokonać wyboru najkorzystniejszej oferty ze</w:t>
      </w:r>
    </w:p>
    <w:p w:rsidR="00F86C48" w:rsidRPr="00520898" w:rsidRDefault="004B2DED" w:rsidP="00F86C48">
      <w:pPr>
        <w:autoSpaceDE w:val="0"/>
        <w:autoSpaceDN w:val="0"/>
        <w:adjustRightInd w:val="0"/>
        <w:spacing w:line="276" w:lineRule="auto"/>
        <w:ind w:left="284"/>
        <w:jc w:val="both"/>
        <w:rPr>
          <w:rFonts w:eastAsia="Calibri"/>
        </w:rPr>
      </w:pPr>
      <w:r w:rsidRPr="00520898">
        <w:rPr>
          <w:rFonts w:eastAsia="Calibri"/>
        </w:rPr>
        <w:t xml:space="preserve">względu na to, że </w:t>
      </w:r>
      <w:r w:rsidR="0042016B" w:rsidRPr="00520898">
        <w:rPr>
          <w:rFonts w:eastAsia="Calibri"/>
        </w:rPr>
        <w:t>złożone</w:t>
      </w:r>
      <w:r w:rsidRPr="00520898">
        <w:rPr>
          <w:rFonts w:eastAsia="Calibri"/>
        </w:rPr>
        <w:t xml:space="preserve"> oferty</w:t>
      </w:r>
      <w:r w:rsidR="0042016B" w:rsidRPr="00520898">
        <w:rPr>
          <w:rFonts w:eastAsia="Calibri"/>
        </w:rPr>
        <w:t xml:space="preserve"> otrzymały taką samą liczbę punktów to pierwszeństwo wyboru będzie miała oferta z niższą ceną. </w:t>
      </w:r>
      <w:r w:rsidRPr="00520898">
        <w:rPr>
          <w:rFonts w:eastAsia="Calibri"/>
        </w:rPr>
        <w:t xml:space="preserve"> </w:t>
      </w:r>
      <w:r w:rsidR="0042016B" w:rsidRPr="00520898">
        <w:rPr>
          <w:rFonts w:eastAsia="Calibri"/>
        </w:rPr>
        <w:t>W przypadku zaoferowania przez Wykonawcę takiej samej ceny i okresu gwarancji to pierwszeństwo wyboru będzie miała oferta, która została  złożona wcześniej.</w:t>
      </w:r>
      <w:r w:rsidR="00F86C48" w:rsidRPr="00520898">
        <w:rPr>
          <w:rFonts w:eastAsia="Calibri"/>
        </w:rPr>
        <w:t xml:space="preserve"> </w:t>
      </w:r>
    </w:p>
    <w:p w:rsidR="00F86C48" w:rsidRPr="00520898" w:rsidRDefault="00F86C48" w:rsidP="00580161">
      <w:pPr>
        <w:pStyle w:val="Akapitzlist"/>
        <w:numPr>
          <w:ilvl w:val="0"/>
          <w:numId w:val="31"/>
        </w:numPr>
        <w:autoSpaceDE w:val="0"/>
        <w:autoSpaceDN w:val="0"/>
        <w:adjustRightInd w:val="0"/>
        <w:spacing w:line="276" w:lineRule="auto"/>
        <w:ind w:left="284" w:hanging="284"/>
        <w:jc w:val="both"/>
        <w:rPr>
          <w:rFonts w:eastAsia="Calibri"/>
        </w:rPr>
      </w:pPr>
      <w:r w:rsidRPr="00520898">
        <w:rPr>
          <w:rFonts w:eastAsia="Calibri"/>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rsidR="00F86C48" w:rsidRPr="00520898" w:rsidRDefault="00F86C48" w:rsidP="00811603">
      <w:pPr>
        <w:autoSpaceDE w:val="0"/>
        <w:autoSpaceDN w:val="0"/>
        <w:adjustRightInd w:val="0"/>
        <w:spacing w:line="276" w:lineRule="auto"/>
        <w:ind w:left="284" w:hanging="284"/>
        <w:jc w:val="both"/>
        <w:rPr>
          <w:rFonts w:eastAsia="Calibri"/>
        </w:rPr>
      </w:pPr>
      <w:r w:rsidRPr="00811603">
        <w:rPr>
          <w:rFonts w:eastAsia="Calibri"/>
          <w:b/>
        </w:rPr>
        <w:lastRenderedPageBreak/>
        <w:t>6.</w:t>
      </w:r>
      <w:r w:rsidRPr="00520898">
        <w:rPr>
          <w:rFonts w:eastAsia="Calibri"/>
        </w:rPr>
        <w:t xml:space="preserve"> Jeżeli zostanie złożona oferta, której wybór prowadziłby do powstania u Zamawiającego obowiązku podatkowego zgodnie z ustawą z dnia 11 marca 2004 r. o podatku od towarów </w:t>
      </w:r>
      <w:r w:rsidR="00F13F00">
        <w:rPr>
          <w:rFonts w:eastAsia="Calibri"/>
        </w:rPr>
        <w:br/>
      </w:r>
      <w:r w:rsidRPr="00520898">
        <w:rPr>
          <w:rFonts w:eastAsia="Calibri"/>
        </w:rPr>
        <w:t>i usług (</w:t>
      </w:r>
      <w:proofErr w:type="spellStart"/>
      <w:r w:rsidRPr="00520898">
        <w:rPr>
          <w:rFonts w:eastAsia="Calibri"/>
        </w:rPr>
        <w:t>t.j</w:t>
      </w:r>
      <w:proofErr w:type="spellEnd"/>
      <w:r w:rsidRPr="00520898">
        <w:rPr>
          <w:rFonts w:eastAsia="Calibri"/>
        </w:rPr>
        <w:t>.: Dz. U. z 2020 r. poz. 106, ze zm.), dla celów zastosowania kryterium ceny Zamawiający dolicza do przedstawionej w tej ofercie ceny kwotę podatku od towarów i usług, którą miałby obowiązek rozliczyć.</w:t>
      </w:r>
    </w:p>
    <w:p w:rsidR="00F86C48" w:rsidRPr="00520898" w:rsidRDefault="00F86C48" w:rsidP="00811603">
      <w:pPr>
        <w:autoSpaceDE w:val="0"/>
        <w:autoSpaceDN w:val="0"/>
        <w:adjustRightInd w:val="0"/>
        <w:spacing w:line="276" w:lineRule="auto"/>
        <w:jc w:val="both"/>
        <w:rPr>
          <w:rFonts w:eastAsia="Calibri"/>
        </w:rPr>
      </w:pPr>
      <w:r w:rsidRPr="00811603">
        <w:rPr>
          <w:rFonts w:eastAsia="Calibri"/>
          <w:b/>
        </w:rPr>
        <w:t>7.</w:t>
      </w:r>
      <w:r w:rsidRPr="00520898">
        <w:rPr>
          <w:rFonts w:eastAsia="Calibri"/>
        </w:rPr>
        <w:t xml:space="preserve"> W ofercie, o której mowa w ust. 6, Wykonawca ma obowiązek:</w:t>
      </w:r>
    </w:p>
    <w:p w:rsidR="00F86C48" w:rsidRPr="00520898" w:rsidRDefault="00F86C48" w:rsidP="00811603">
      <w:pPr>
        <w:autoSpaceDE w:val="0"/>
        <w:autoSpaceDN w:val="0"/>
        <w:adjustRightInd w:val="0"/>
        <w:spacing w:line="276" w:lineRule="auto"/>
        <w:jc w:val="both"/>
        <w:rPr>
          <w:rFonts w:eastAsia="Calibri"/>
        </w:rPr>
      </w:pPr>
      <w:r w:rsidRPr="00811603">
        <w:rPr>
          <w:rFonts w:eastAsia="Calibri"/>
          <w:b/>
        </w:rPr>
        <w:t>7.1.</w:t>
      </w:r>
      <w:r w:rsidRPr="00520898">
        <w:rPr>
          <w:rFonts w:eastAsia="Calibri"/>
        </w:rPr>
        <w:t xml:space="preserve"> poinformowania Zamawiającego, że wybór jego oferty będzie prowadził do powstania u</w:t>
      </w:r>
    </w:p>
    <w:p w:rsidR="00F86C48" w:rsidRPr="00520898" w:rsidRDefault="00F86C48" w:rsidP="00811603">
      <w:pPr>
        <w:autoSpaceDE w:val="0"/>
        <w:autoSpaceDN w:val="0"/>
        <w:adjustRightInd w:val="0"/>
        <w:spacing w:line="276" w:lineRule="auto"/>
        <w:jc w:val="both"/>
        <w:rPr>
          <w:rFonts w:eastAsia="Calibri"/>
        </w:rPr>
      </w:pPr>
      <w:r w:rsidRPr="00520898">
        <w:rPr>
          <w:rFonts w:eastAsia="Calibri"/>
        </w:rPr>
        <w:t>Zamawiającego obowiązku podatkowego;</w:t>
      </w:r>
    </w:p>
    <w:p w:rsidR="00F86C48" w:rsidRPr="00520898" w:rsidRDefault="00F86C48" w:rsidP="00811603">
      <w:pPr>
        <w:autoSpaceDE w:val="0"/>
        <w:autoSpaceDN w:val="0"/>
        <w:adjustRightInd w:val="0"/>
        <w:spacing w:line="276" w:lineRule="auto"/>
        <w:jc w:val="both"/>
        <w:rPr>
          <w:rFonts w:eastAsia="Calibri"/>
        </w:rPr>
      </w:pPr>
      <w:r w:rsidRPr="00811603">
        <w:rPr>
          <w:rFonts w:eastAsia="Calibri"/>
          <w:b/>
        </w:rPr>
        <w:t>7.2.</w:t>
      </w:r>
      <w:r w:rsidRPr="00520898">
        <w:rPr>
          <w:rFonts w:eastAsia="Calibri"/>
        </w:rPr>
        <w:t xml:space="preserve"> wskazania nazwy (rodzaju) towaru, roboty lub usługi, których dostawa lub świadczenie będą prowadziły do powstania obowiązku podatkowego;</w:t>
      </w:r>
    </w:p>
    <w:p w:rsidR="00F86C48" w:rsidRPr="00520898" w:rsidRDefault="00F86C48" w:rsidP="00811603">
      <w:pPr>
        <w:autoSpaceDE w:val="0"/>
        <w:autoSpaceDN w:val="0"/>
        <w:adjustRightInd w:val="0"/>
        <w:spacing w:line="276" w:lineRule="auto"/>
        <w:jc w:val="both"/>
        <w:rPr>
          <w:rFonts w:eastAsia="Calibri"/>
        </w:rPr>
      </w:pPr>
      <w:r w:rsidRPr="00811603">
        <w:rPr>
          <w:rFonts w:eastAsia="Calibri"/>
          <w:b/>
        </w:rPr>
        <w:t>7.3.</w:t>
      </w:r>
      <w:r w:rsidRPr="00520898">
        <w:rPr>
          <w:rFonts w:eastAsia="Calibri"/>
        </w:rPr>
        <w:t xml:space="preserve"> wskazania wartości towaru, roboty lub usługi objętego obowiązkiem podatkowym Zamawiającego, bez kwoty podatku;</w:t>
      </w:r>
    </w:p>
    <w:p w:rsidR="00F86C48" w:rsidRPr="00520898" w:rsidRDefault="00F86C48" w:rsidP="00811603">
      <w:pPr>
        <w:autoSpaceDE w:val="0"/>
        <w:autoSpaceDN w:val="0"/>
        <w:adjustRightInd w:val="0"/>
        <w:spacing w:line="276" w:lineRule="auto"/>
        <w:jc w:val="both"/>
        <w:rPr>
          <w:rFonts w:eastAsia="Calibri"/>
        </w:rPr>
      </w:pPr>
      <w:r w:rsidRPr="00811603">
        <w:rPr>
          <w:rFonts w:eastAsia="Calibri"/>
          <w:b/>
        </w:rPr>
        <w:t>7.4.</w:t>
      </w:r>
      <w:r w:rsidRPr="00520898">
        <w:rPr>
          <w:rFonts w:eastAsia="Calibri"/>
        </w:rPr>
        <w:t xml:space="preserve"> wskazania stawki podatku od towarów i usług, która zgodnie z wiedzą Wykonawcy, będzie</w:t>
      </w:r>
    </w:p>
    <w:p w:rsidR="00F86C48" w:rsidRPr="00520898" w:rsidRDefault="00F86C48" w:rsidP="00811603">
      <w:pPr>
        <w:autoSpaceDE w:val="0"/>
        <w:autoSpaceDN w:val="0"/>
        <w:adjustRightInd w:val="0"/>
        <w:spacing w:line="276" w:lineRule="auto"/>
        <w:jc w:val="both"/>
        <w:rPr>
          <w:rFonts w:eastAsia="Calibri"/>
        </w:rPr>
      </w:pPr>
      <w:r w:rsidRPr="00520898">
        <w:rPr>
          <w:rFonts w:eastAsia="Calibri"/>
        </w:rPr>
        <w:t>miała zastosowanie.</w:t>
      </w:r>
    </w:p>
    <w:p w:rsidR="00F86C48" w:rsidRPr="00520898" w:rsidRDefault="00F86C48" w:rsidP="00811603">
      <w:pPr>
        <w:autoSpaceDE w:val="0"/>
        <w:autoSpaceDN w:val="0"/>
        <w:adjustRightInd w:val="0"/>
        <w:spacing w:line="276" w:lineRule="auto"/>
        <w:jc w:val="both"/>
        <w:rPr>
          <w:rFonts w:eastAsia="Calibri"/>
        </w:rPr>
      </w:pPr>
      <w:r w:rsidRPr="00811603">
        <w:rPr>
          <w:rFonts w:eastAsia="Calibri"/>
          <w:b/>
        </w:rPr>
        <w:t>8.</w:t>
      </w:r>
      <w:r w:rsidRPr="00520898">
        <w:rPr>
          <w:rFonts w:eastAsia="Calibri"/>
        </w:rPr>
        <w:t xml:space="preserve"> Zamawiający wybiera najkorzystniejszą ofertę w terminie związania ofertą określonym </w:t>
      </w:r>
      <w:r w:rsidR="00F13F00">
        <w:rPr>
          <w:rFonts w:eastAsia="Calibri"/>
        </w:rPr>
        <w:br/>
      </w:r>
      <w:r w:rsidRPr="00520898">
        <w:rPr>
          <w:rFonts w:eastAsia="Calibri"/>
        </w:rPr>
        <w:t>w SWZ.</w:t>
      </w:r>
    </w:p>
    <w:p w:rsidR="00F86C48" w:rsidRPr="00520898" w:rsidRDefault="00F86C48" w:rsidP="00811603">
      <w:pPr>
        <w:autoSpaceDE w:val="0"/>
        <w:autoSpaceDN w:val="0"/>
        <w:adjustRightInd w:val="0"/>
        <w:spacing w:line="276" w:lineRule="auto"/>
        <w:jc w:val="both"/>
        <w:rPr>
          <w:rFonts w:eastAsia="Calibri"/>
        </w:rPr>
      </w:pPr>
      <w:r w:rsidRPr="00811603">
        <w:rPr>
          <w:rFonts w:eastAsia="Calibri"/>
          <w:b/>
        </w:rPr>
        <w:t>9.</w:t>
      </w:r>
      <w:r w:rsidRPr="00520898">
        <w:rPr>
          <w:rFonts w:eastAsia="Calibri"/>
        </w:rPr>
        <w:t xml:space="preserve"> Jeżeli termin związania ofertą upłynie przed wyborem najkorzystniejszej oferty, Zamawiający wezwie Wykonawcę, którego oferta otrzymała najwyższą ocenę, do wyrażenia, w wyznaczonym przez Zamawiającego terminie, pisemnej zgody na wybór jego oferty.</w:t>
      </w:r>
    </w:p>
    <w:p w:rsidR="00F86C48" w:rsidRPr="00520898" w:rsidRDefault="00F86C48" w:rsidP="00811603">
      <w:pPr>
        <w:autoSpaceDE w:val="0"/>
        <w:autoSpaceDN w:val="0"/>
        <w:adjustRightInd w:val="0"/>
        <w:spacing w:line="276" w:lineRule="auto"/>
        <w:jc w:val="both"/>
        <w:rPr>
          <w:rFonts w:eastAsia="Calibri"/>
        </w:rPr>
      </w:pPr>
      <w:r w:rsidRPr="00811603">
        <w:rPr>
          <w:rFonts w:eastAsia="Calibri"/>
          <w:b/>
        </w:rPr>
        <w:t>10.</w:t>
      </w:r>
      <w:r w:rsidRPr="00520898">
        <w:rPr>
          <w:rFonts w:eastAsia="Calibri"/>
        </w:rPr>
        <w:t xml:space="preserve"> W przypadku braku zgody, o której mowa w ust. 9, oferta podlega odrzuceniu, a Zamawiający zwraca się o wyrażenie takiej zgody do kolejnego Wykonawcy, którego oferta została najwyżej oceniona, chyba że zachodzą przesłanki do unieważnienia postępowania.</w:t>
      </w:r>
    </w:p>
    <w:p w:rsidR="00A8289B" w:rsidRPr="00520898" w:rsidRDefault="00A8289B" w:rsidP="00A8289B">
      <w:pPr>
        <w:spacing w:line="276" w:lineRule="auto"/>
        <w:jc w:val="both"/>
      </w:pPr>
    </w:p>
    <w:p w:rsidR="00F86C48" w:rsidRPr="00811603" w:rsidRDefault="00F86C48" w:rsidP="00F86C48">
      <w:pPr>
        <w:pBdr>
          <w:top w:val="single" w:sz="4" w:space="1" w:color="auto"/>
          <w:left w:val="single" w:sz="4" w:space="4" w:color="auto"/>
          <w:bottom w:val="single" w:sz="4" w:space="1" w:color="auto"/>
          <w:right w:val="single" w:sz="4" w:space="4" w:color="auto"/>
        </w:pBdr>
        <w:spacing w:after="120" w:line="276" w:lineRule="auto"/>
        <w:jc w:val="both"/>
        <w:rPr>
          <w:b/>
        </w:rPr>
      </w:pPr>
      <w:r w:rsidRPr="00811603">
        <w:rPr>
          <w:b/>
        </w:rPr>
        <w:t xml:space="preserve">XIX. Informacje o formalnościach, jakie muszą zostać dopełnione po wyborze oferty w celu zawarcia umowy w sprawie zamówienia publicznego </w:t>
      </w:r>
    </w:p>
    <w:p w:rsidR="00AD5711" w:rsidRPr="00520898" w:rsidRDefault="00AD5711" w:rsidP="00AD5711">
      <w:pPr>
        <w:autoSpaceDE w:val="0"/>
        <w:autoSpaceDN w:val="0"/>
        <w:adjustRightInd w:val="0"/>
        <w:spacing w:line="276" w:lineRule="auto"/>
        <w:jc w:val="both"/>
        <w:rPr>
          <w:rFonts w:eastAsia="Calibri"/>
        </w:rPr>
      </w:pPr>
      <w:r w:rsidRPr="00520898">
        <w:rPr>
          <w:rFonts w:eastAsia="Calibri"/>
          <w:b/>
        </w:rPr>
        <w:t>1.</w:t>
      </w:r>
      <w:r w:rsidRPr="00520898">
        <w:rPr>
          <w:rFonts w:eastAsia="Calibri"/>
        </w:rPr>
        <w:t xml:space="preserve"> Zamawiający zawiera umowę w sprawie zamówienia publicznego, z uwzględnieniem art. 577 </w:t>
      </w:r>
      <w:r w:rsidR="002A0CC5">
        <w:rPr>
          <w:rFonts w:eastAsia="Calibri"/>
        </w:rPr>
        <w:t>P</w:t>
      </w:r>
      <w:r w:rsidRPr="00520898">
        <w:rPr>
          <w:rFonts w:eastAsia="Calibri"/>
        </w:rPr>
        <w:t>zp, w terminie nie krótszym niż 5 dni od dnia przesłania zawiadomienia o wyborze najkorzystniejszej oferty, jeżeli zawiadomienie to zostało przesłane przy użyciu środków komunikacji elektronicznej, albo 10 dni, jeżeli zostało przesłane w inny sposób.</w:t>
      </w:r>
    </w:p>
    <w:p w:rsidR="00AD5711" w:rsidRPr="00520898" w:rsidRDefault="00AD5711" w:rsidP="00AD5711">
      <w:pPr>
        <w:autoSpaceDE w:val="0"/>
        <w:autoSpaceDN w:val="0"/>
        <w:adjustRightInd w:val="0"/>
        <w:spacing w:line="276" w:lineRule="auto"/>
        <w:jc w:val="both"/>
        <w:rPr>
          <w:rFonts w:eastAsia="Calibri"/>
        </w:rPr>
      </w:pPr>
      <w:r w:rsidRPr="00520898">
        <w:rPr>
          <w:rFonts w:eastAsia="Calibri"/>
          <w:b/>
        </w:rPr>
        <w:t>2.</w:t>
      </w:r>
      <w:r w:rsidRPr="00520898">
        <w:rPr>
          <w:rFonts w:eastAsia="Calibri"/>
        </w:rPr>
        <w:t xml:space="preserve"> Zamawiający może zawrzeć umowę w sprawie zamówienia publicznego przed upływem terminu, o którym mowa w ust. 1, jeżeli w postępowaniu o udzielenie zamówienia złożono tylko jedną ofertę.</w:t>
      </w:r>
    </w:p>
    <w:p w:rsidR="00AD5711" w:rsidRPr="00520898" w:rsidRDefault="00AD5711" w:rsidP="00AD5711">
      <w:pPr>
        <w:autoSpaceDE w:val="0"/>
        <w:autoSpaceDN w:val="0"/>
        <w:adjustRightInd w:val="0"/>
        <w:spacing w:line="276" w:lineRule="auto"/>
        <w:jc w:val="both"/>
        <w:rPr>
          <w:rFonts w:eastAsia="Calibri"/>
        </w:rPr>
      </w:pPr>
      <w:r w:rsidRPr="00520898">
        <w:rPr>
          <w:rFonts w:eastAsia="Calibri"/>
          <w:b/>
        </w:rPr>
        <w:t>3.</w:t>
      </w:r>
      <w:r w:rsidRPr="00520898">
        <w:rPr>
          <w:rFonts w:eastAsia="Calibri"/>
        </w:rPr>
        <w:t xml:space="preserve"> Wykonawca, którego oferta została wybrana jako najkorzystniejsza, zostanie poinformowany przez Zamawiającego o miejscu i terminie podpisania umowy.</w:t>
      </w:r>
    </w:p>
    <w:p w:rsidR="00AD5711" w:rsidRPr="00520898" w:rsidRDefault="00AD5711" w:rsidP="00AD5711">
      <w:pPr>
        <w:autoSpaceDE w:val="0"/>
        <w:autoSpaceDN w:val="0"/>
        <w:adjustRightInd w:val="0"/>
        <w:spacing w:line="276" w:lineRule="auto"/>
        <w:jc w:val="both"/>
        <w:rPr>
          <w:rFonts w:eastAsia="Calibri"/>
        </w:rPr>
      </w:pPr>
      <w:r w:rsidRPr="00520898">
        <w:rPr>
          <w:rFonts w:eastAsia="Calibri"/>
          <w:b/>
        </w:rPr>
        <w:t>4.</w:t>
      </w:r>
      <w:r w:rsidRPr="00520898">
        <w:rPr>
          <w:rFonts w:eastAsia="Calibri"/>
        </w:rPr>
        <w:t xml:space="preserve"> W</w:t>
      </w:r>
      <w:r w:rsidR="00811603">
        <w:rPr>
          <w:rFonts w:eastAsia="Calibri"/>
        </w:rPr>
        <w:t>ykonawca, o którym mowa w ust. 3</w:t>
      </w:r>
      <w:r w:rsidRPr="00520898">
        <w:rPr>
          <w:rFonts w:eastAsia="Calibri"/>
        </w:rPr>
        <w:t>, ma obowiązek zawrzeć umowę w sprawie zamówienia na warunkach określonych w projektowanych postanowieniach umow</w:t>
      </w:r>
      <w:r w:rsidR="00811603">
        <w:rPr>
          <w:rFonts w:eastAsia="Calibri"/>
        </w:rPr>
        <w:t xml:space="preserve">y, które stanowią </w:t>
      </w:r>
      <w:r w:rsidR="00811603" w:rsidRPr="0055298C">
        <w:rPr>
          <w:rFonts w:eastAsia="Calibri"/>
          <w:b/>
        </w:rPr>
        <w:t xml:space="preserve">Załącznik Nr </w:t>
      </w:r>
      <w:r w:rsidR="00155D7F" w:rsidRPr="0055298C">
        <w:rPr>
          <w:rFonts w:eastAsia="Calibri"/>
          <w:b/>
        </w:rPr>
        <w:t>5</w:t>
      </w:r>
      <w:r w:rsidRPr="0055298C">
        <w:rPr>
          <w:rFonts w:eastAsia="Calibri"/>
          <w:b/>
        </w:rPr>
        <w:t xml:space="preserve"> do SWZ</w:t>
      </w:r>
      <w:r w:rsidRPr="00BF1B09">
        <w:rPr>
          <w:rFonts w:eastAsia="Calibri"/>
        </w:rPr>
        <w:t xml:space="preserve">. </w:t>
      </w:r>
      <w:r w:rsidRPr="00520898">
        <w:rPr>
          <w:rFonts w:eastAsia="Calibri"/>
        </w:rPr>
        <w:t>Umowa zostanie uzupełniona o zapisy wynikające ze złożonej oferty.</w:t>
      </w:r>
    </w:p>
    <w:p w:rsidR="00AD5711" w:rsidRPr="00520898" w:rsidRDefault="00AD5711" w:rsidP="00AD5711">
      <w:pPr>
        <w:autoSpaceDE w:val="0"/>
        <w:autoSpaceDN w:val="0"/>
        <w:adjustRightInd w:val="0"/>
        <w:spacing w:line="276" w:lineRule="auto"/>
        <w:jc w:val="both"/>
        <w:rPr>
          <w:rFonts w:eastAsia="Calibri"/>
        </w:rPr>
      </w:pPr>
      <w:r w:rsidRPr="00520898">
        <w:rPr>
          <w:rFonts w:eastAsia="Calibri"/>
          <w:b/>
        </w:rPr>
        <w:t>5.</w:t>
      </w:r>
      <w:r w:rsidRPr="00520898">
        <w:rPr>
          <w:rFonts w:eastAsia="Calibri"/>
        </w:rPr>
        <w:t xml:space="preserve"> Przed podpisaniem umowy Wykonawcy wspólnie ubiegający się o udzielenie zamówienia </w:t>
      </w:r>
      <w:r w:rsidR="00F13F00">
        <w:rPr>
          <w:rFonts w:eastAsia="Calibri"/>
        </w:rPr>
        <w:br/>
      </w:r>
      <w:r w:rsidRPr="00520898">
        <w:rPr>
          <w:rFonts w:eastAsia="Calibri"/>
        </w:rPr>
        <w:t>(w przypadku wyboru ich oferty jako najkorzystniejszej) przedstawią Zamawiającemu umowę regulującą współpracę tych Wykonawców.</w:t>
      </w:r>
    </w:p>
    <w:p w:rsidR="00F86C48" w:rsidRPr="001304E2" w:rsidRDefault="00AD5711" w:rsidP="001304E2">
      <w:pPr>
        <w:autoSpaceDE w:val="0"/>
        <w:autoSpaceDN w:val="0"/>
        <w:adjustRightInd w:val="0"/>
        <w:spacing w:line="276" w:lineRule="auto"/>
        <w:jc w:val="both"/>
        <w:rPr>
          <w:rFonts w:eastAsia="Calibri"/>
        </w:rPr>
      </w:pPr>
      <w:r w:rsidRPr="00520898">
        <w:rPr>
          <w:rFonts w:eastAsia="Calibri"/>
          <w:b/>
        </w:rPr>
        <w:t>6.</w:t>
      </w:r>
      <w:r w:rsidRPr="00520898">
        <w:rPr>
          <w:rFonts w:eastAsia="Calibri"/>
        </w:rPr>
        <w:t xml:space="preserve">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FF1381" w:rsidRPr="00520898" w:rsidRDefault="00FF1381" w:rsidP="00A8289B">
      <w:pPr>
        <w:spacing w:line="276" w:lineRule="auto"/>
        <w:jc w:val="both"/>
      </w:pPr>
    </w:p>
    <w:p w:rsidR="00AD5711" w:rsidRPr="00811603" w:rsidRDefault="00AD5711" w:rsidP="00811603">
      <w:pPr>
        <w:pBdr>
          <w:top w:val="single" w:sz="4" w:space="1" w:color="auto"/>
          <w:left w:val="single" w:sz="4" w:space="4" w:color="auto"/>
          <w:bottom w:val="single" w:sz="4" w:space="1" w:color="auto"/>
          <w:right w:val="single" w:sz="4" w:space="4" w:color="auto"/>
        </w:pBdr>
        <w:spacing w:after="120" w:line="276" w:lineRule="auto"/>
        <w:jc w:val="both"/>
        <w:rPr>
          <w:b/>
        </w:rPr>
      </w:pPr>
      <w:r w:rsidRPr="00520898">
        <w:rPr>
          <w:b/>
        </w:rPr>
        <w:t xml:space="preserve">XX. </w:t>
      </w:r>
      <w:r w:rsidR="003F7224" w:rsidRPr="00520898">
        <w:rPr>
          <w:b/>
        </w:rPr>
        <w:t>Pouczenie o środkach ochrony prawnej przysługujących Wykonawcy</w:t>
      </w:r>
    </w:p>
    <w:p w:rsidR="003F7224" w:rsidRPr="00520898" w:rsidRDefault="003F7224" w:rsidP="003F7224">
      <w:pPr>
        <w:autoSpaceDE w:val="0"/>
        <w:autoSpaceDN w:val="0"/>
        <w:adjustRightInd w:val="0"/>
        <w:spacing w:line="276" w:lineRule="auto"/>
        <w:jc w:val="both"/>
        <w:rPr>
          <w:rFonts w:eastAsia="Calibri"/>
        </w:rPr>
      </w:pPr>
      <w:r w:rsidRPr="00811603">
        <w:rPr>
          <w:rFonts w:eastAsia="Calibri"/>
          <w:b/>
        </w:rPr>
        <w:t>1.</w:t>
      </w:r>
      <w:r w:rsidRPr="00520898">
        <w:rPr>
          <w:rFonts w:eastAsia="Calibri"/>
        </w:rPr>
        <w:t xml:space="preserve"> Środki ochrony prawnej przysługują Wykonawcy, jeżeli ma lub miał interes w uzyskaniu zamówienia oraz poniósł lub może ponieść szkodę w wyniku naruszenia przez Zamawiającego przepisów </w:t>
      </w:r>
      <w:r w:rsidR="00204489">
        <w:rPr>
          <w:rFonts w:eastAsia="Calibri"/>
        </w:rPr>
        <w:t>P</w:t>
      </w:r>
      <w:r w:rsidRPr="00520898">
        <w:rPr>
          <w:rFonts w:eastAsia="Calibri"/>
        </w:rPr>
        <w:t>zp.</w:t>
      </w:r>
    </w:p>
    <w:p w:rsidR="003F7224" w:rsidRPr="00520898" w:rsidRDefault="003F7224" w:rsidP="003F7224">
      <w:pPr>
        <w:autoSpaceDE w:val="0"/>
        <w:autoSpaceDN w:val="0"/>
        <w:adjustRightInd w:val="0"/>
        <w:spacing w:line="276" w:lineRule="auto"/>
        <w:jc w:val="both"/>
        <w:rPr>
          <w:rFonts w:eastAsia="Calibri"/>
        </w:rPr>
      </w:pPr>
      <w:r w:rsidRPr="00811603">
        <w:rPr>
          <w:rFonts w:eastAsia="Calibri"/>
          <w:b/>
        </w:rPr>
        <w:t>2.</w:t>
      </w:r>
      <w:r w:rsidRPr="00520898">
        <w:rPr>
          <w:rFonts w:eastAsia="Calibri"/>
        </w:rPr>
        <w:t xml:space="preserve"> Odwołanie przysługuje na:</w:t>
      </w:r>
    </w:p>
    <w:p w:rsidR="003F7224" w:rsidRPr="00520898" w:rsidRDefault="003F7224" w:rsidP="003F7224">
      <w:pPr>
        <w:autoSpaceDE w:val="0"/>
        <w:autoSpaceDN w:val="0"/>
        <w:adjustRightInd w:val="0"/>
        <w:spacing w:line="276" w:lineRule="auto"/>
        <w:jc w:val="both"/>
        <w:rPr>
          <w:rFonts w:eastAsia="Calibri"/>
        </w:rPr>
      </w:pPr>
      <w:r w:rsidRPr="00811603">
        <w:rPr>
          <w:rFonts w:eastAsia="Calibri"/>
          <w:b/>
        </w:rPr>
        <w:t>2.1.</w:t>
      </w:r>
      <w:r w:rsidRPr="00520898">
        <w:rPr>
          <w:rFonts w:eastAsia="Calibri"/>
        </w:rPr>
        <w:t xml:space="preserve"> niezgodną z przepisami ustawy czynność Zamawiającego, podjętą w postępowaniu </w:t>
      </w:r>
      <w:r w:rsidR="00F13F00">
        <w:rPr>
          <w:rFonts w:eastAsia="Calibri"/>
        </w:rPr>
        <w:br/>
      </w:r>
      <w:r w:rsidRPr="00520898">
        <w:rPr>
          <w:rFonts w:eastAsia="Calibri"/>
        </w:rPr>
        <w:t>o udzielenie zamówienia, w tym na projektowane postanowienie umowy;</w:t>
      </w:r>
    </w:p>
    <w:p w:rsidR="003F7224" w:rsidRPr="00520898" w:rsidRDefault="003F7224" w:rsidP="003F7224">
      <w:pPr>
        <w:autoSpaceDE w:val="0"/>
        <w:autoSpaceDN w:val="0"/>
        <w:adjustRightInd w:val="0"/>
        <w:spacing w:line="276" w:lineRule="auto"/>
        <w:jc w:val="both"/>
        <w:rPr>
          <w:rFonts w:eastAsia="Calibri"/>
        </w:rPr>
      </w:pPr>
      <w:r w:rsidRPr="00811603">
        <w:rPr>
          <w:rFonts w:eastAsia="Calibri"/>
          <w:b/>
        </w:rPr>
        <w:t>2.2.</w:t>
      </w:r>
      <w:r w:rsidRPr="00520898">
        <w:rPr>
          <w:rFonts w:eastAsia="Calibri"/>
        </w:rPr>
        <w:t xml:space="preserve"> zaniechanie czynności w postępowaniu o udzielenie zamówienia, do której Zamawiający był obowiązany na podstawie ustawy.</w:t>
      </w:r>
    </w:p>
    <w:p w:rsidR="003F7224" w:rsidRPr="00520898" w:rsidRDefault="003F7224" w:rsidP="003F7224">
      <w:pPr>
        <w:autoSpaceDE w:val="0"/>
        <w:autoSpaceDN w:val="0"/>
        <w:adjustRightInd w:val="0"/>
        <w:spacing w:line="276" w:lineRule="auto"/>
        <w:jc w:val="both"/>
        <w:rPr>
          <w:rFonts w:eastAsia="Calibri"/>
        </w:rPr>
      </w:pPr>
      <w:r w:rsidRPr="00811603">
        <w:rPr>
          <w:rFonts w:eastAsia="Calibri"/>
          <w:b/>
        </w:rPr>
        <w:t>3.</w:t>
      </w:r>
      <w:r w:rsidRPr="00520898">
        <w:rPr>
          <w:rFonts w:eastAsia="Calibri"/>
        </w:rPr>
        <w:t xml:space="preserve"> Odwołanie wnosi się do Prezesa Krajowej Izby Odwoławczej w formie pisemnej albo w formie elektronicznej albo w postaci elektronicznej opatrzone podpisem zaufanym.</w:t>
      </w:r>
    </w:p>
    <w:p w:rsidR="003F7224" w:rsidRPr="00520898" w:rsidRDefault="003F7224" w:rsidP="003F7224">
      <w:pPr>
        <w:autoSpaceDE w:val="0"/>
        <w:autoSpaceDN w:val="0"/>
        <w:adjustRightInd w:val="0"/>
        <w:spacing w:line="276" w:lineRule="auto"/>
        <w:jc w:val="both"/>
        <w:rPr>
          <w:rFonts w:eastAsia="Calibri"/>
        </w:rPr>
      </w:pPr>
      <w:r w:rsidRPr="00811603">
        <w:rPr>
          <w:rFonts w:eastAsia="Calibri"/>
          <w:b/>
        </w:rPr>
        <w:t>4.</w:t>
      </w:r>
      <w:r w:rsidRPr="00520898">
        <w:rPr>
          <w:rFonts w:eastAsia="Calibri"/>
        </w:rPr>
        <w:t xml:space="preserve"> Na orzeczenie Krajowej Izby Odwoławczej oraz postanowienie Prezesa Krajowej Izby Odwoławczej, o którym mowa w art. 519 ust. 1 </w:t>
      </w:r>
      <w:r w:rsidR="0055298C">
        <w:rPr>
          <w:rFonts w:eastAsia="Calibri"/>
        </w:rPr>
        <w:t>P</w:t>
      </w:r>
      <w:r w:rsidRPr="00520898">
        <w:rPr>
          <w:rFonts w:eastAsia="Calibri"/>
        </w:rPr>
        <w:t>zp, stronom oraz uczestnikom postępowania odwoławczego przysługuje skarga do sądu. Skargę wnosi się do Sądu Okręgowego w Warszawie za pośrednictwem Prezesa Krajowej Izby Odwoławczej.</w:t>
      </w:r>
    </w:p>
    <w:p w:rsidR="00AD5711" w:rsidRPr="00520898" w:rsidRDefault="003F7224" w:rsidP="003F7224">
      <w:pPr>
        <w:autoSpaceDE w:val="0"/>
        <w:autoSpaceDN w:val="0"/>
        <w:adjustRightInd w:val="0"/>
        <w:spacing w:line="276" w:lineRule="auto"/>
        <w:jc w:val="both"/>
        <w:rPr>
          <w:rFonts w:eastAsia="Calibri"/>
        </w:rPr>
      </w:pPr>
      <w:r w:rsidRPr="00811603">
        <w:rPr>
          <w:rFonts w:eastAsia="Calibri"/>
          <w:b/>
        </w:rPr>
        <w:t>5.</w:t>
      </w:r>
      <w:r w:rsidRPr="00520898">
        <w:rPr>
          <w:rFonts w:eastAsia="Calibri"/>
        </w:rPr>
        <w:t xml:space="preserve"> Szczegółowe informacje dotyczące środków ochrony prawnej określone są w Dziale IX „Środki ochrony prawnej” </w:t>
      </w:r>
      <w:r w:rsidR="00204489">
        <w:rPr>
          <w:rFonts w:eastAsia="Calibri"/>
        </w:rPr>
        <w:t>P</w:t>
      </w:r>
      <w:r w:rsidRPr="00520898">
        <w:rPr>
          <w:rFonts w:eastAsia="Calibri"/>
        </w:rPr>
        <w:t>zp.</w:t>
      </w:r>
    </w:p>
    <w:p w:rsidR="00F13F00" w:rsidRPr="00520898" w:rsidRDefault="00F13F00" w:rsidP="00A8289B">
      <w:pPr>
        <w:spacing w:line="276" w:lineRule="auto"/>
        <w:jc w:val="both"/>
      </w:pPr>
    </w:p>
    <w:p w:rsidR="00A8289B" w:rsidRPr="008E1087" w:rsidRDefault="00AA08BA" w:rsidP="00A8289B">
      <w:pPr>
        <w:pBdr>
          <w:top w:val="single" w:sz="4" w:space="1" w:color="auto"/>
          <w:left w:val="single" w:sz="4" w:space="4" w:color="auto"/>
          <w:bottom w:val="single" w:sz="4" w:space="1" w:color="auto"/>
          <w:right w:val="single" w:sz="4" w:space="4" w:color="auto"/>
        </w:pBdr>
        <w:spacing w:after="120" w:line="276" w:lineRule="auto"/>
        <w:jc w:val="both"/>
        <w:rPr>
          <w:b/>
        </w:rPr>
      </w:pPr>
      <w:r w:rsidRPr="008E1087">
        <w:rPr>
          <w:b/>
        </w:rPr>
        <w:t>X</w:t>
      </w:r>
      <w:r w:rsidR="00A8289B" w:rsidRPr="008E1087">
        <w:rPr>
          <w:b/>
        </w:rPr>
        <w:t>X</w:t>
      </w:r>
      <w:r w:rsidRPr="008E1087">
        <w:rPr>
          <w:b/>
        </w:rPr>
        <w:t>I</w:t>
      </w:r>
      <w:r w:rsidR="00A8289B" w:rsidRPr="008E1087">
        <w:rPr>
          <w:b/>
        </w:rPr>
        <w:t xml:space="preserve">. Wymagania dotyczące wadium </w:t>
      </w:r>
    </w:p>
    <w:p w:rsidR="00A8289B" w:rsidRPr="00520898" w:rsidRDefault="00A8289B" w:rsidP="0071427E">
      <w:pPr>
        <w:numPr>
          <w:ilvl w:val="0"/>
          <w:numId w:val="17"/>
        </w:numPr>
        <w:spacing w:line="276" w:lineRule="auto"/>
        <w:ind w:left="426"/>
        <w:jc w:val="both"/>
      </w:pPr>
      <w:r w:rsidRPr="00520898">
        <w:t xml:space="preserve">Wykonawca jest zobowiązany do wniesienia wadium w wysokości: </w:t>
      </w:r>
      <w:r w:rsidR="00AA08BA" w:rsidRPr="00520898">
        <w:rPr>
          <w:b/>
        </w:rPr>
        <w:t>3</w:t>
      </w:r>
      <w:r w:rsidRPr="00520898">
        <w:rPr>
          <w:b/>
        </w:rPr>
        <w:t> 000,00 zł.</w:t>
      </w:r>
    </w:p>
    <w:p w:rsidR="00A8289B" w:rsidRPr="00520898" w:rsidRDefault="00A8289B" w:rsidP="0071427E">
      <w:pPr>
        <w:numPr>
          <w:ilvl w:val="0"/>
          <w:numId w:val="17"/>
        </w:numPr>
        <w:spacing w:line="276" w:lineRule="auto"/>
        <w:ind w:left="426"/>
        <w:jc w:val="both"/>
      </w:pPr>
      <w:r w:rsidRPr="00520898">
        <w:t>Wadium winno być wniesione przed upływem terminu składania ofert w następujących formach, w zależności od wyboru Wykonawcy:</w:t>
      </w:r>
    </w:p>
    <w:p w:rsidR="00167DEB" w:rsidRPr="00167DEB" w:rsidRDefault="00A8289B" w:rsidP="003752B2">
      <w:pPr>
        <w:numPr>
          <w:ilvl w:val="0"/>
          <w:numId w:val="16"/>
        </w:numPr>
        <w:spacing w:line="276" w:lineRule="auto"/>
        <w:ind w:left="1440" w:hanging="720"/>
        <w:jc w:val="both"/>
        <w:rPr>
          <w:b/>
        </w:rPr>
      </w:pPr>
      <w:r w:rsidRPr="00520898">
        <w:t xml:space="preserve">pieniądzu, przelewem na rachunek bankowy w: </w:t>
      </w:r>
      <w:r w:rsidR="00167DEB">
        <w:t xml:space="preserve">BNP </w:t>
      </w:r>
      <w:proofErr w:type="spellStart"/>
      <w:r w:rsidR="00167DEB">
        <w:t>Paribas</w:t>
      </w:r>
      <w:proofErr w:type="spellEnd"/>
      <w:r w:rsidR="00167DEB">
        <w:t xml:space="preserve"> Bank Polska nr: </w:t>
      </w:r>
    </w:p>
    <w:p w:rsidR="00A8289B" w:rsidRPr="00520898" w:rsidRDefault="003752B2" w:rsidP="003752B2">
      <w:pPr>
        <w:spacing w:line="276" w:lineRule="auto"/>
        <w:ind w:left="1440"/>
        <w:jc w:val="both"/>
        <w:rPr>
          <w:b/>
        </w:rPr>
      </w:pPr>
      <w:r>
        <w:t>11 2030 0045 1110 0000 0234 6240</w:t>
      </w:r>
      <w:r w:rsidR="00A8289B" w:rsidRPr="00520898">
        <w:t>; w taki sposób, aby znalazły się na rachunku Zamawiającego przed upływem terminu składania ofert.</w:t>
      </w:r>
    </w:p>
    <w:p w:rsidR="00A8289B" w:rsidRPr="00520898" w:rsidRDefault="00A8289B" w:rsidP="0071427E">
      <w:pPr>
        <w:numPr>
          <w:ilvl w:val="0"/>
          <w:numId w:val="16"/>
        </w:numPr>
        <w:spacing w:line="276" w:lineRule="auto"/>
        <w:ind w:left="709" w:firstLine="0"/>
        <w:jc w:val="both"/>
      </w:pPr>
      <w:r w:rsidRPr="00520898">
        <w:t>gwarancjach bankowych;</w:t>
      </w:r>
    </w:p>
    <w:p w:rsidR="00A8289B" w:rsidRPr="00520898" w:rsidRDefault="00A8289B" w:rsidP="0071427E">
      <w:pPr>
        <w:numPr>
          <w:ilvl w:val="0"/>
          <w:numId w:val="16"/>
        </w:numPr>
        <w:spacing w:line="276" w:lineRule="auto"/>
        <w:ind w:left="709" w:firstLine="0"/>
        <w:jc w:val="both"/>
      </w:pPr>
      <w:r w:rsidRPr="00520898">
        <w:t>gwarancjach ubezpieczeniowych;</w:t>
      </w:r>
    </w:p>
    <w:p w:rsidR="00AA08BA" w:rsidRPr="00520898" w:rsidRDefault="009B6ADD" w:rsidP="0071427E">
      <w:pPr>
        <w:numPr>
          <w:ilvl w:val="0"/>
          <w:numId w:val="16"/>
        </w:numPr>
        <w:spacing w:line="276" w:lineRule="auto"/>
        <w:ind w:left="1440" w:hanging="731"/>
        <w:jc w:val="both"/>
      </w:pPr>
      <w:r w:rsidRPr="00520898">
        <w:t xml:space="preserve">poręczeniach udzielanych przez podmioty, o których mowa w art. 6b ust. 5 pkt 2  ustawy z dnia 9 listopada 2000 roku o utworzeniu Polskiej Agencji Rozwoju Przedsiębiorczości (Dz.U. z </w:t>
      </w:r>
      <w:r w:rsidR="00AA08BA" w:rsidRPr="00520898">
        <w:t>2019r. poz. 310, 836 i 1572</w:t>
      </w:r>
      <w:r w:rsidRPr="00520898">
        <w:t>).</w:t>
      </w:r>
    </w:p>
    <w:p w:rsidR="00AA08BA" w:rsidRPr="00520898" w:rsidRDefault="00AA08BA" w:rsidP="0071427E">
      <w:pPr>
        <w:numPr>
          <w:ilvl w:val="0"/>
          <w:numId w:val="17"/>
        </w:numPr>
        <w:spacing w:line="276" w:lineRule="auto"/>
        <w:ind w:left="426"/>
        <w:jc w:val="both"/>
      </w:pPr>
      <w:r w:rsidRPr="00520898">
        <w:t>Wadium wnosi się przed upływem terminu składania ofert i utrzymuje nieprzerwanie do dnia upływu terminu związania ofertą, z wyjątkiem przypadków, o których mowa w art. 98 ust. 1 pkt 2 i 3 oraz ust. 2. Ustawy PZP</w:t>
      </w:r>
    </w:p>
    <w:p w:rsidR="00AA08BA" w:rsidRPr="00520898" w:rsidRDefault="00A94B00" w:rsidP="0071427E">
      <w:pPr>
        <w:numPr>
          <w:ilvl w:val="0"/>
          <w:numId w:val="17"/>
        </w:numPr>
        <w:spacing w:line="276" w:lineRule="auto"/>
        <w:ind w:left="426"/>
        <w:jc w:val="both"/>
      </w:pPr>
      <w:r w:rsidRPr="00520898">
        <w:t>Przedłużenie terminu związania ofertą jest dopuszczalne tylko z jednoczesnym przedłużeniem okresu ważności wadium albo, jeżeli nie jest to możliwe, z wniesieniem nowego wadium na przedłużony okres związania ofertą.</w:t>
      </w:r>
    </w:p>
    <w:p w:rsidR="00A94B00" w:rsidRPr="00520898" w:rsidRDefault="00A94B00" w:rsidP="0071427E">
      <w:pPr>
        <w:numPr>
          <w:ilvl w:val="0"/>
          <w:numId w:val="17"/>
        </w:numPr>
        <w:spacing w:line="276" w:lineRule="auto"/>
        <w:ind w:left="426"/>
        <w:jc w:val="both"/>
      </w:pPr>
      <w:r w:rsidRPr="00520898">
        <w:t xml:space="preserve">Jeżeli wadium jest wnoszone w formie gwarancji lub poręczenia, o których mowa w ust. 2 pkt b-d, wykonawca przekazuje zamawiającemu oryginał gwarancji lub poręczenia, </w:t>
      </w:r>
      <w:r w:rsidR="00F13F00">
        <w:br/>
      </w:r>
      <w:r w:rsidRPr="00520898">
        <w:t>w postaci elektronicznej.</w:t>
      </w:r>
    </w:p>
    <w:p w:rsidR="00A94B00" w:rsidRPr="00520898" w:rsidRDefault="00A94B00" w:rsidP="0071427E">
      <w:pPr>
        <w:numPr>
          <w:ilvl w:val="0"/>
          <w:numId w:val="17"/>
        </w:numPr>
        <w:spacing w:line="276" w:lineRule="auto"/>
        <w:ind w:left="426"/>
        <w:jc w:val="both"/>
      </w:pPr>
      <w:r w:rsidRPr="00520898">
        <w:rPr>
          <w:rFonts w:eastAsia="Calibri"/>
          <w:color w:val="000000"/>
        </w:rPr>
        <w:t xml:space="preserve">Zamawiający zwraca wadium niezwłocznie, nie później jednak niż w terminie 7 dni od dnia wystąpienia jednej z okoliczności: </w:t>
      </w:r>
    </w:p>
    <w:p w:rsidR="00A94B00" w:rsidRPr="00520898" w:rsidRDefault="00A94B00" w:rsidP="00EE615D">
      <w:pPr>
        <w:pStyle w:val="Akapitzlist"/>
        <w:autoSpaceDE w:val="0"/>
        <w:autoSpaceDN w:val="0"/>
        <w:adjustRightInd w:val="0"/>
        <w:spacing w:line="276" w:lineRule="auto"/>
        <w:ind w:left="720"/>
        <w:jc w:val="both"/>
        <w:rPr>
          <w:rFonts w:eastAsia="Calibri"/>
          <w:color w:val="000000"/>
        </w:rPr>
      </w:pPr>
      <w:r w:rsidRPr="00520898">
        <w:rPr>
          <w:rFonts w:eastAsia="Calibri"/>
          <w:color w:val="000000"/>
        </w:rPr>
        <w:t xml:space="preserve">1) upływu terminu związania ofertą; </w:t>
      </w:r>
    </w:p>
    <w:p w:rsidR="00A94B00" w:rsidRPr="00520898" w:rsidRDefault="00A94B00" w:rsidP="00EE615D">
      <w:pPr>
        <w:pStyle w:val="Akapitzlist"/>
        <w:autoSpaceDE w:val="0"/>
        <w:autoSpaceDN w:val="0"/>
        <w:adjustRightInd w:val="0"/>
        <w:spacing w:line="276" w:lineRule="auto"/>
        <w:ind w:left="720"/>
        <w:jc w:val="both"/>
        <w:rPr>
          <w:rFonts w:eastAsia="Calibri"/>
          <w:color w:val="000000"/>
        </w:rPr>
      </w:pPr>
      <w:r w:rsidRPr="00520898">
        <w:rPr>
          <w:rFonts w:eastAsia="Calibri"/>
          <w:color w:val="000000"/>
        </w:rPr>
        <w:lastRenderedPageBreak/>
        <w:t xml:space="preserve">2) zawarcia umowy w sprawie zamówienia publicznego; </w:t>
      </w:r>
    </w:p>
    <w:p w:rsidR="00A94B00" w:rsidRPr="00520898" w:rsidRDefault="00A94B00" w:rsidP="00EE615D">
      <w:pPr>
        <w:pStyle w:val="Akapitzlist"/>
        <w:spacing w:line="276" w:lineRule="auto"/>
        <w:ind w:left="720"/>
        <w:jc w:val="both"/>
        <w:rPr>
          <w:rFonts w:eastAsia="Calibri"/>
          <w:color w:val="000000"/>
        </w:rPr>
      </w:pPr>
      <w:r w:rsidRPr="00520898">
        <w:rPr>
          <w:rFonts w:eastAsia="Calibri"/>
          <w:color w:val="000000"/>
        </w:rPr>
        <w:t>3) unieważnienia postępowania o udzielenie zamówienia, z wyjątkiem sytuacji gdy nie zostało rozstrzygnięte odwołanie na czynność unieważnienia albo nie upłynął termin do jego wniesienia.</w:t>
      </w:r>
    </w:p>
    <w:p w:rsidR="00A94B00" w:rsidRPr="00520898" w:rsidRDefault="00A94B00" w:rsidP="0071427E">
      <w:pPr>
        <w:numPr>
          <w:ilvl w:val="0"/>
          <w:numId w:val="17"/>
        </w:numPr>
        <w:spacing w:line="276" w:lineRule="auto"/>
        <w:ind w:left="426"/>
        <w:jc w:val="both"/>
      </w:pPr>
      <w:r w:rsidRPr="00520898">
        <w:rPr>
          <w:rFonts w:eastAsia="Calibri"/>
          <w:color w:val="000000"/>
        </w:rPr>
        <w:t xml:space="preserve">Zamawiający, niezwłocznie, nie później jednak niż w terminie 7 dni od dnia złożenia wniosku zwraca wadium wykonawcy: </w:t>
      </w:r>
    </w:p>
    <w:p w:rsidR="00A94B00" w:rsidRPr="00520898" w:rsidRDefault="00A94B00" w:rsidP="00EE615D">
      <w:pPr>
        <w:pStyle w:val="Akapitzlist"/>
        <w:autoSpaceDE w:val="0"/>
        <w:autoSpaceDN w:val="0"/>
        <w:adjustRightInd w:val="0"/>
        <w:spacing w:line="276" w:lineRule="auto"/>
        <w:ind w:left="720"/>
        <w:jc w:val="both"/>
        <w:rPr>
          <w:rFonts w:eastAsia="Calibri"/>
          <w:color w:val="000000"/>
        </w:rPr>
      </w:pPr>
      <w:r w:rsidRPr="00520898">
        <w:rPr>
          <w:rFonts w:eastAsia="Calibri"/>
          <w:color w:val="000000"/>
        </w:rPr>
        <w:t xml:space="preserve">1) który wycofał ofertę przed upływem terminu składania ofert; </w:t>
      </w:r>
    </w:p>
    <w:p w:rsidR="00A94B00" w:rsidRPr="00520898" w:rsidRDefault="00A94B00" w:rsidP="00EE615D">
      <w:pPr>
        <w:pStyle w:val="Akapitzlist"/>
        <w:autoSpaceDE w:val="0"/>
        <w:autoSpaceDN w:val="0"/>
        <w:adjustRightInd w:val="0"/>
        <w:spacing w:line="276" w:lineRule="auto"/>
        <w:ind w:left="720"/>
        <w:jc w:val="both"/>
        <w:rPr>
          <w:rFonts w:eastAsia="Calibri"/>
          <w:color w:val="000000"/>
        </w:rPr>
      </w:pPr>
      <w:r w:rsidRPr="00520898">
        <w:rPr>
          <w:rFonts w:eastAsia="Calibri"/>
          <w:color w:val="000000"/>
        </w:rPr>
        <w:t>2) którego oferta została odrzucona;</w:t>
      </w:r>
    </w:p>
    <w:p w:rsidR="00A94B00" w:rsidRPr="00520898" w:rsidRDefault="00A94B00" w:rsidP="00EE615D">
      <w:pPr>
        <w:pStyle w:val="Akapitzlist"/>
        <w:autoSpaceDE w:val="0"/>
        <w:autoSpaceDN w:val="0"/>
        <w:adjustRightInd w:val="0"/>
        <w:spacing w:line="276" w:lineRule="auto"/>
        <w:ind w:left="720"/>
        <w:jc w:val="both"/>
        <w:rPr>
          <w:rFonts w:eastAsia="Calibri"/>
          <w:color w:val="000000"/>
        </w:rPr>
      </w:pPr>
      <w:r w:rsidRPr="00520898">
        <w:rPr>
          <w:rFonts w:eastAsia="Calibri"/>
          <w:color w:val="000000"/>
        </w:rPr>
        <w:t xml:space="preserve">3) po wyborze najkorzystniejszej oferty, z wyjątkiem wykonawcy, którego oferta została wybrana jako najkorzystniejsza; </w:t>
      </w:r>
    </w:p>
    <w:p w:rsidR="00A94B00" w:rsidRPr="008E1087" w:rsidRDefault="00A94B00" w:rsidP="008E1087">
      <w:pPr>
        <w:pStyle w:val="Akapitzlist"/>
        <w:autoSpaceDE w:val="0"/>
        <w:autoSpaceDN w:val="0"/>
        <w:adjustRightInd w:val="0"/>
        <w:spacing w:line="276" w:lineRule="auto"/>
        <w:ind w:left="720"/>
        <w:jc w:val="both"/>
        <w:rPr>
          <w:rFonts w:eastAsia="Calibri"/>
          <w:color w:val="000000"/>
        </w:rPr>
      </w:pPr>
      <w:r w:rsidRPr="00520898">
        <w:rPr>
          <w:rFonts w:eastAsia="Calibri"/>
          <w:color w:val="000000"/>
        </w:rPr>
        <w:t>4) po unieważnieniu postępowania, w przypadku gdy nie zostało rozstrzygnięte odwołanie na czynność unieważnienia albo nie upł</w:t>
      </w:r>
      <w:r w:rsidR="008E1087">
        <w:rPr>
          <w:rFonts w:eastAsia="Calibri"/>
          <w:color w:val="000000"/>
        </w:rPr>
        <w:t>ynął termin do jego wniesienia.</w:t>
      </w:r>
    </w:p>
    <w:p w:rsidR="00A94B00" w:rsidRPr="00520898" w:rsidRDefault="00A94B00" w:rsidP="0071427E">
      <w:pPr>
        <w:numPr>
          <w:ilvl w:val="0"/>
          <w:numId w:val="17"/>
        </w:numPr>
        <w:spacing w:line="276" w:lineRule="auto"/>
        <w:ind w:left="426"/>
        <w:jc w:val="both"/>
      </w:pPr>
      <w:r w:rsidRPr="00520898">
        <w:t>Złożenie wniosku o zwrot wadium, o którym mowa w ust. 2, powoduje rozwiązanie stosunku prawnego z wykonawcą wraz z utratą przez niego prawa do korzystania ze środków ochrony prawnej, o których mowa w dziale IX. Ustawy P</w:t>
      </w:r>
      <w:r w:rsidR="00733EE8">
        <w:t>zp.</w:t>
      </w:r>
    </w:p>
    <w:p w:rsidR="00A94B00" w:rsidRPr="00520898" w:rsidRDefault="00A94B00" w:rsidP="0071427E">
      <w:pPr>
        <w:numPr>
          <w:ilvl w:val="0"/>
          <w:numId w:val="17"/>
        </w:numPr>
        <w:spacing w:line="276" w:lineRule="auto"/>
        <w:ind w:left="426"/>
        <w:jc w:val="both"/>
      </w:pPr>
      <w:r w:rsidRPr="00520898">
        <w:t xml:space="preserve">Zamawiający zwraca wadium wniesione w pieniądzu wraz z odsetkami wynikającymi </w:t>
      </w:r>
      <w:r w:rsidR="00F13F00">
        <w:br/>
      </w:r>
      <w:r w:rsidRPr="00520898">
        <w:t>z umowy rachunku bankowego, na którym było ono przechowywane, pomniejszone o koszty prowadzenia rachunku bankowego oraz prowizji bankowej za przelew pieniędzy na rachunek bankowy wskazany przez wykonawcę.</w:t>
      </w:r>
    </w:p>
    <w:p w:rsidR="00A94B00" w:rsidRPr="00520898" w:rsidRDefault="00A94B00" w:rsidP="0071427E">
      <w:pPr>
        <w:numPr>
          <w:ilvl w:val="0"/>
          <w:numId w:val="17"/>
        </w:numPr>
        <w:spacing w:line="276" w:lineRule="auto"/>
        <w:ind w:left="426"/>
        <w:jc w:val="both"/>
      </w:pPr>
      <w:r w:rsidRPr="00520898">
        <w:t>Zamawiający zwraca wadium wniesione w innej formie niż w pieniądzu poprzez złożenie gwarantowi lub poręczycielowi oświadczenia o zwolnieniu wadium.</w:t>
      </w:r>
    </w:p>
    <w:p w:rsidR="00A94B00" w:rsidRPr="00520898" w:rsidRDefault="00A94B00" w:rsidP="0071427E">
      <w:pPr>
        <w:numPr>
          <w:ilvl w:val="0"/>
          <w:numId w:val="17"/>
        </w:numPr>
        <w:spacing w:line="276" w:lineRule="auto"/>
        <w:ind w:left="426"/>
        <w:jc w:val="both"/>
      </w:pPr>
      <w:r w:rsidRPr="00520898">
        <w:t xml:space="preserve">Zamawiający zatrzymuje wadium wraz z odsetkami, a w przypadku wadium wniesionego </w:t>
      </w:r>
      <w:r w:rsidR="00F13F00">
        <w:br/>
      </w:r>
      <w:r w:rsidRPr="00520898">
        <w:t>w formie gwarancji lub poręczenia, o których mowa w  ust. 2 pkt b–d, występuje odpowiednio do gwaranta lub poręczyciela z żądaniem zapłaty wadium, jeżeli:</w:t>
      </w:r>
    </w:p>
    <w:p w:rsidR="00A94B00" w:rsidRPr="00520898" w:rsidRDefault="00A94B00" w:rsidP="00EE615D">
      <w:pPr>
        <w:pStyle w:val="Akapitzlist"/>
        <w:autoSpaceDE w:val="0"/>
        <w:autoSpaceDN w:val="0"/>
        <w:adjustRightInd w:val="0"/>
        <w:spacing w:line="276" w:lineRule="auto"/>
        <w:ind w:left="720"/>
        <w:jc w:val="both"/>
        <w:rPr>
          <w:rFonts w:eastAsia="Calibri"/>
          <w:color w:val="000000"/>
        </w:rPr>
      </w:pPr>
      <w:r w:rsidRPr="00520898">
        <w:rPr>
          <w:rFonts w:eastAsia="Calibri"/>
          <w:color w:val="000000"/>
        </w:rPr>
        <w:t>1) wykonawca w odpowiedzi na wezwanie, o którym mowa w art. 107 ust. 2 lub art. 128 ust. 1</w:t>
      </w:r>
      <w:r w:rsidR="00EE615D" w:rsidRPr="00520898">
        <w:rPr>
          <w:rFonts w:eastAsia="Calibri"/>
          <w:color w:val="000000"/>
        </w:rPr>
        <w:t xml:space="preserve"> ustawy P</w:t>
      </w:r>
      <w:r w:rsidR="00733EE8">
        <w:rPr>
          <w:rFonts w:eastAsia="Calibri"/>
          <w:color w:val="000000"/>
        </w:rPr>
        <w:t>zp</w:t>
      </w:r>
      <w:r w:rsidRPr="00520898">
        <w:rPr>
          <w:rFonts w:eastAsia="Calibri"/>
          <w:color w:val="000000"/>
        </w:rPr>
        <w:t>, z przyczyn leżących po jego stronie, nie złożył podmiotowych środków dowodowych lub przedmiotowych środków dowodowych potwierdzających okoliczności, o których mowa w art. 57 lub art. 106 ust. 1</w:t>
      </w:r>
      <w:r w:rsidR="00EE615D" w:rsidRPr="00520898">
        <w:rPr>
          <w:rFonts w:eastAsia="Calibri"/>
          <w:color w:val="000000"/>
        </w:rPr>
        <w:t xml:space="preserve"> ustawy P</w:t>
      </w:r>
      <w:r w:rsidR="00733EE8">
        <w:rPr>
          <w:rFonts w:eastAsia="Calibri"/>
          <w:color w:val="000000"/>
        </w:rPr>
        <w:t>zp</w:t>
      </w:r>
      <w:r w:rsidRPr="00520898">
        <w:rPr>
          <w:rFonts w:eastAsia="Calibri"/>
          <w:color w:val="000000"/>
        </w:rPr>
        <w:t xml:space="preserve">, oświadczenia, </w:t>
      </w:r>
      <w:r w:rsidR="00F13F00">
        <w:rPr>
          <w:rFonts w:eastAsia="Calibri"/>
          <w:color w:val="000000"/>
        </w:rPr>
        <w:br/>
      </w:r>
      <w:r w:rsidRPr="00520898">
        <w:rPr>
          <w:rFonts w:eastAsia="Calibri"/>
          <w:color w:val="000000"/>
        </w:rPr>
        <w:t>o którym mowa w art. 125 ust. 1</w:t>
      </w:r>
      <w:r w:rsidR="00EE615D" w:rsidRPr="00520898">
        <w:rPr>
          <w:rFonts w:eastAsia="Calibri"/>
          <w:color w:val="000000"/>
        </w:rPr>
        <w:t xml:space="preserve"> ustawy P</w:t>
      </w:r>
      <w:r w:rsidR="00733EE8">
        <w:rPr>
          <w:rFonts w:eastAsia="Calibri"/>
          <w:color w:val="000000"/>
        </w:rPr>
        <w:t>zp</w:t>
      </w:r>
      <w:r w:rsidRPr="00520898">
        <w:rPr>
          <w:rFonts w:eastAsia="Calibri"/>
          <w:color w:val="000000"/>
        </w:rPr>
        <w:t>, innych dokumentów lub oświadczeń lub nie wyraził zgody na poprawienie omyłki, o której mowa w art. 223 ust. 2 pkt 3</w:t>
      </w:r>
      <w:r w:rsidR="00EE615D" w:rsidRPr="00520898">
        <w:rPr>
          <w:rFonts w:eastAsia="Calibri"/>
          <w:color w:val="000000"/>
        </w:rPr>
        <w:t xml:space="preserve"> ustawy P</w:t>
      </w:r>
      <w:r w:rsidR="00733EE8">
        <w:rPr>
          <w:rFonts w:eastAsia="Calibri"/>
          <w:color w:val="000000"/>
        </w:rPr>
        <w:t>zp</w:t>
      </w:r>
      <w:r w:rsidRPr="00520898">
        <w:rPr>
          <w:rFonts w:eastAsia="Calibri"/>
          <w:color w:val="000000"/>
        </w:rPr>
        <w:t xml:space="preserve">, co spowodowało brak możliwości wybrania oferty złożonej przez wykonawcę jako najkorzystniejszej; </w:t>
      </w:r>
    </w:p>
    <w:p w:rsidR="00A94B00" w:rsidRPr="00520898" w:rsidRDefault="00A94B00" w:rsidP="00EE615D">
      <w:pPr>
        <w:pStyle w:val="Akapitzlist"/>
        <w:autoSpaceDE w:val="0"/>
        <w:autoSpaceDN w:val="0"/>
        <w:adjustRightInd w:val="0"/>
        <w:spacing w:line="276" w:lineRule="auto"/>
        <w:ind w:left="720"/>
        <w:jc w:val="both"/>
        <w:rPr>
          <w:rFonts w:eastAsia="Calibri"/>
          <w:color w:val="000000"/>
        </w:rPr>
      </w:pPr>
      <w:r w:rsidRPr="00520898">
        <w:rPr>
          <w:rFonts w:eastAsia="Calibri"/>
          <w:color w:val="000000"/>
        </w:rPr>
        <w:t xml:space="preserve">2) wykonawca, którego oferta została wybrana: </w:t>
      </w:r>
    </w:p>
    <w:p w:rsidR="00A94B00" w:rsidRPr="00520898" w:rsidRDefault="00A94B00" w:rsidP="00EE615D">
      <w:pPr>
        <w:pStyle w:val="Akapitzlist"/>
        <w:autoSpaceDE w:val="0"/>
        <w:autoSpaceDN w:val="0"/>
        <w:adjustRightInd w:val="0"/>
        <w:spacing w:line="276" w:lineRule="auto"/>
        <w:ind w:left="720"/>
        <w:jc w:val="both"/>
        <w:rPr>
          <w:rFonts w:eastAsia="Calibri"/>
          <w:color w:val="000000"/>
        </w:rPr>
      </w:pPr>
      <w:r w:rsidRPr="00520898">
        <w:rPr>
          <w:rFonts w:eastAsia="Calibri"/>
          <w:color w:val="000000"/>
        </w:rPr>
        <w:t xml:space="preserve">a) odmówił podpisania umowy w sprawie zamówienia publicznego na warunkach określonych w ofercie, </w:t>
      </w:r>
    </w:p>
    <w:p w:rsidR="00A94B00" w:rsidRPr="00520898" w:rsidRDefault="00A94B00" w:rsidP="00EE615D">
      <w:pPr>
        <w:pStyle w:val="Akapitzlist"/>
        <w:autoSpaceDE w:val="0"/>
        <w:autoSpaceDN w:val="0"/>
        <w:adjustRightInd w:val="0"/>
        <w:spacing w:line="276" w:lineRule="auto"/>
        <w:ind w:left="720"/>
        <w:jc w:val="both"/>
        <w:rPr>
          <w:rFonts w:eastAsia="Calibri"/>
          <w:color w:val="000000"/>
        </w:rPr>
      </w:pPr>
      <w:r w:rsidRPr="00520898">
        <w:rPr>
          <w:rFonts w:eastAsia="Calibri"/>
          <w:color w:val="000000"/>
        </w:rPr>
        <w:t xml:space="preserve">b) nie wniósł wymaganego zabezpieczenia należytego wykonania umowy; </w:t>
      </w:r>
    </w:p>
    <w:p w:rsidR="00A94B00" w:rsidRPr="00520898" w:rsidRDefault="00A94B00" w:rsidP="00EE615D">
      <w:pPr>
        <w:pStyle w:val="Akapitzlist"/>
        <w:spacing w:line="276" w:lineRule="auto"/>
        <w:ind w:left="720"/>
        <w:jc w:val="both"/>
      </w:pPr>
      <w:r w:rsidRPr="00520898">
        <w:rPr>
          <w:rFonts w:eastAsia="Calibri"/>
          <w:color w:val="000000"/>
        </w:rPr>
        <w:t>3) zawarcie umowy w sprawie zamówienia publicznego stało się niemożliwe z przyczyn leżących po stronie wykonawcy, którego oferta została wybrana.</w:t>
      </w:r>
    </w:p>
    <w:p w:rsidR="00917946" w:rsidRDefault="00917946" w:rsidP="00A94B00">
      <w:pPr>
        <w:spacing w:line="276" w:lineRule="auto"/>
        <w:jc w:val="both"/>
      </w:pPr>
    </w:p>
    <w:p w:rsidR="008204AD" w:rsidRPr="00520898" w:rsidRDefault="008204AD" w:rsidP="00A94B00">
      <w:pPr>
        <w:spacing w:line="276" w:lineRule="auto"/>
        <w:jc w:val="both"/>
      </w:pPr>
    </w:p>
    <w:p w:rsidR="00C12341" w:rsidRPr="00520898" w:rsidRDefault="00C12341" w:rsidP="00C12341">
      <w:pPr>
        <w:pBdr>
          <w:top w:val="single" w:sz="4" w:space="1" w:color="auto"/>
          <w:left w:val="single" w:sz="4" w:space="4" w:color="auto"/>
          <w:bottom w:val="single" w:sz="4" w:space="1" w:color="auto"/>
          <w:right w:val="single" w:sz="4" w:space="4" w:color="auto"/>
        </w:pBdr>
        <w:spacing w:after="120" w:line="276" w:lineRule="auto"/>
        <w:jc w:val="both"/>
        <w:rPr>
          <w:b/>
        </w:rPr>
      </w:pPr>
      <w:r w:rsidRPr="00520898">
        <w:rPr>
          <w:b/>
        </w:rPr>
        <w:t xml:space="preserve">XXII. </w:t>
      </w:r>
      <w:r w:rsidR="00B952E4" w:rsidRPr="00520898">
        <w:rPr>
          <w:b/>
        </w:rPr>
        <w:t>Informacje dotyczące zabezpieczenia należytego wykonania umowy</w:t>
      </w:r>
    </w:p>
    <w:p w:rsidR="00B952E4" w:rsidRPr="00520898" w:rsidRDefault="00B952E4" w:rsidP="00580161">
      <w:pPr>
        <w:numPr>
          <w:ilvl w:val="0"/>
          <w:numId w:val="32"/>
        </w:numPr>
        <w:suppressAutoHyphens/>
        <w:spacing w:line="276" w:lineRule="auto"/>
        <w:ind w:left="284"/>
        <w:jc w:val="both"/>
      </w:pPr>
      <w:r w:rsidRPr="00520898">
        <w:t>Zamawiający będzie żądał od wykonawcy, którego oferta zostanie wybrana jako najkorzystniejsza, wniesienia najpóźniej w dniu podpisania umowy zabezpieczenia należytego wykonania umowy w wysokości 5% ceny całkowitej podanej w ofercie.</w:t>
      </w:r>
    </w:p>
    <w:p w:rsidR="00B952E4" w:rsidRPr="00520898" w:rsidRDefault="00B952E4" w:rsidP="00580161">
      <w:pPr>
        <w:numPr>
          <w:ilvl w:val="0"/>
          <w:numId w:val="32"/>
        </w:numPr>
        <w:suppressAutoHyphens/>
        <w:spacing w:line="276" w:lineRule="auto"/>
        <w:ind w:left="284"/>
        <w:jc w:val="both"/>
      </w:pPr>
      <w:r w:rsidRPr="00520898">
        <w:lastRenderedPageBreak/>
        <w:t xml:space="preserve">Zabezpieczenie może być wniesione, według wyboru wykonawcy, w jednej lub w kilku następujących formach: </w:t>
      </w:r>
    </w:p>
    <w:p w:rsidR="00F13F00" w:rsidRDefault="00F13F00" w:rsidP="00580161">
      <w:pPr>
        <w:pStyle w:val="Default"/>
        <w:numPr>
          <w:ilvl w:val="0"/>
          <w:numId w:val="35"/>
        </w:numPr>
        <w:suppressAutoHyphens/>
        <w:spacing w:line="276" w:lineRule="auto"/>
        <w:jc w:val="both"/>
      </w:pPr>
      <w:r>
        <w:t xml:space="preserve">pieniądzu; </w:t>
      </w:r>
    </w:p>
    <w:p w:rsidR="00B952E4" w:rsidRPr="00520898" w:rsidRDefault="00B952E4" w:rsidP="00580161">
      <w:pPr>
        <w:pStyle w:val="Default"/>
        <w:numPr>
          <w:ilvl w:val="0"/>
          <w:numId w:val="35"/>
        </w:numPr>
        <w:suppressAutoHyphens/>
        <w:spacing w:line="276" w:lineRule="auto"/>
        <w:ind w:left="567" w:hanging="283"/>
        <w:jc w:val="both"/>
      </w:pPr>
      <w:r w:rsidRPr="00520898">
        <w:t xml:space="preserve">poręczeniach bankowych lub poręczeniach spółdzielczej kasy oszczędnościowo-kredytowej, z tym że zobowiązanie kasy jest zawsze zobowiązaniem pieniężnym; </w:t>
      </w:r>
    </w:p>
    <w:p w:rsidR="00B952E4" w:rsidRPr="00520898" w:rsidRDefault="00B952E4" w:rsidP="008E1087">
      <w:pPr>
        <w:pStyle w:val="Default"/>
        <w:suppressAutoHyphens/>
        <w:spacing w:line="276" w:lineRule="auto"/>
        <w:ind w:left="284"/>
        <w:jc w:val="both"/>
      </w:pPr>
      <w:r w:rsidRPr="00520898">
        <w:t xml:space="preserve">3) gwarancjach bankowych; </w:t>
      </w:r>
    </w:p>
    <w:p w:rsidR="00B952E4" w:rsidRPr="00520898" w:rsidRDefault="00B952E4" w:rsidP="008E1087">
      <w:pPr>
        <w:pStyle w:val="Default"/>
        <w:suppressAutoHyphens/>
        <w:spacing w:line="276" w:lineRule="auto"/>
        <w:ind w:left="284"/>
        <w:jc w:val="both"/>
      </w:pPr>
      <w:r w:rsidRPr="00520898">
        <w:t xml:space="preserve">4) gwarancjach ubezpieczeniowych; </w:t>
      </w:r>
    </w:p>
    <w:p w:rsidR="00B952E4" w:rsidRPr="00520898" w:rsidRDefault="00B952E4" w:rsidP="008E1087">
      <w:pPr>
        <w:suppressAutoHyphens/>
        <w:spacing w:line="276" w:lineRule="auto"/>
        <w:ind w:left="284"/>
        <w:jc w:val="both"/>
      </w:pPr>
      <w:r w:rsidRPr="00520898">
        <w:t xml:space="preserve">5) poręczeniach udzielanych przez podmioty, o których mowa w art. 6b ust. 5 pkt 2 ustawy </w:t>
      </w:r>
      <w:r w:rsidR="00275F21">
        <w:br/>
      </w:r>
      <w:r w:rsidRPr="00520898">
        <w:t>z 9.11.2000 r. o utworzeniu Polskiej Agencji Rozwoju Przedsiębiorczości.</w:t>
      </w:r>
    </w:p>
    <w:p w:rsidR="00B952E4" w:rsidRPr="00520898" w:rsidRDefault="00B952E4" w:rsidP="00580161">
      <w:pPr>
        <w:numPr>
          <w:ilvl w:val="0"/>
          <w:numId w:val="32"/>
        </w:numPr>
        <w:suppressAutoHyphens/>
        <w:spacing w:line="276" w:lineRule="auto"/>
        <w:ind w:left="284"/>
        <w:jc w:val="both"/>
      </w:pPr>
      <w:r w:rsidRPr="00520898">
        <w:t xml:space="preserve">Zabezpieczenie wnoszone w pieniądzu Wykonawca wpłaca przelewem na rachunek bankowy wskazany przez Zamawiającego. </w:t>
      </w:r>
    </w:p>
    <w:p w:rsidR="00B952E4" w:rsidRPr="00520898" w:rsidRDefault="00B952E4" w:rsidP="00580161">
      <w:pPr>
        <w:numPr>
          <w:ilvl w:val="0"/>
          <w:numId w:val="32"/>
        </w:numPr>
        <w:suppressAutoHyphens/>
        <w:spacing w:line="276" w:lineRule="auto"/>
        <w:ind w:left="284"/>
        <w:jc w:val="both"/>
      </w:pPr>
      <w:r w:rsidRPr="00520898">
        <w:t xml:space="preserve">W trakcie realizacji umowy wykonawca może dokonać zmiany formy zabezpieczenia na jedną lub kilka form, o których mowa w ust. 2. Zmiana formy zabezpieczenia jest dokonywana </w:t>
      </w:r>
      <w:r w:rsidR="00275F21">
        <w:br/>
      </w:r>
      <w:r w:rsidRPr="00520898">
        <w:t>z zachowaniem ciągłości zabezpieczenia i bez zmniejszenia jego wysokości.</w:t>
      </w:r>
    </w:p>
    <w:p w:rsidR="00B952E4" w:rsidRPr="00520898" w:rsidRDefault="00B952E4" w:rsidP="00580161">
      <w:pPr>
        <w:numPr>
          <w:ilvl w:val="0"/>
          <w:numId w:val="32"/>
        </w:numPr>
        <w:suppressAutoHyphens/>
        <w:spacing w:line="276" w:lineRule="auto"/>
        <w:ind w:left="284"/>
        <w:jc w:val="both"/>
      </w:pPr>
      <w:r w:rsidRPr="00520898">
        <w:t>Zamawiający dokona zwrotu zabezpieczenia należytego wykonania umowy w następujący sposób:</w:t>
      </w:r>
    </w:p>
    <w:p w:rsidR="00B952E4" w:rsidRPr="00520898" w:rsidRDefault="00B952E4" w:rsidP="00580161">
      <w:pPr>
        <w:numPr>
          <w:ilvl w:val="0"/>
          <w:numId w:val="33"/>
        </w:numPr>
        <w:suppressAutoHyphens/>
        <w:spacing w:line="276" w:lineRule="auto"/>
        <w:ind w:left="284"/>
        <w:jc w:val="both"/>
      </w:pPr>
      <w:r w:rsidRPr="00520898">
        <w:t>70% wartości zabezpieczenia zostanie zwrócone w terminie 30 dni od dnia wykonania zamówienia i uznania przez zamawiającego za należycie wykonane;</w:t>
      </w:r>
    </w:p>
    <w:p w:rsidR="005F1BF8" w:rsidRDefault="00B952E4" w:rsidP="00733EE8">
      <w:pPr>
        <w:numPr>
          <w:ilvl w:val="0"/>
          <w:numId w:val="33"/>
        </w:numPr>
        <w:suppressAutoHyphens/>
        <w:spacing w:line="276" w:lineRule="auto"/>
        <w:ind w:left="284"/>
        <w:jc w:val="both"/>
      </w:pPr>
      <w:r w:rsidRPr="00520898">
        <w:t xml:space="preserve"> 30% wartości zabezpieczenia Zamawiający pozostawi na zabezpieczenie roszczeń z tytułu rękojmi za wady lub gwarancji – kwota ta zostanie zwrócona nie później niż w 15 dniu po upływie okresu rękojmi za wady lub gwarancji.</w:t>
      </w:r>
    </w:p>
    <w:p w:rsidR="00733EE8" w:rsidRPr="00520898" w:rsidRDefault="00733EE8" w:rsidP="00733EE8">
      <w:pPr>
        <w:suppressAutoHyphens/>
        <w:spacing w:line="276" w:lineRule="auto"/>
        <w:ind w:left="284"/>
        <w:jc w:val="both"/>
      </w:pPr>
    </w:p>
    <w:p w:rsidR="00AA7E5B" w:rsidRPr="00520898" w:rsidRDefault="00AA7E5B" w:rsidP="00AA7E5B">
      <w:pPr>
        <w:pBdr>
          <w:top w:val="single" w:sz="4" w:space="1" w:color="auto"/>
          <w:left w:val="single" w:sz="4" w:space="4" w:color="auto"/>
          <w:bottom w:val="single" w:sz="4" w:space="1" w:color="auto"/>
          <w:right w:val="single" w:sz="4" w:space="4" w:color="auto"/>
        </w:pBdr>
        <w:spacing w:after="120" w:line="276" w:lineRule="auto"/>
        <w:jc w:val="both"/>
        <w:rPr>
          <w:b/>
        </w:rPr>
      </w:pPr>
      <w:r w:rsidRPr="00520898">
        <w:rPr>
          <w:b/>
        </w:rPr>
        <w:t>XXIII. Klauzula informacyjna dotycząca przetwarzania danych osobowych</w:t>
      </w:r>
    </w:p>
    <w:p w:rsidR="00AA7E5B" w:rsidRPr="00520898" w:rsidRDefault="00AA7E5B" w:rsidP="00AA7E5B">
      <w:pPr>
        <w:autoSpaceDE w:val="0"/>
        <w:autoSpaceDN w:val="0"/>
        <w:adjustRightInd w:val="0"/>
        <w:spacing w:line="276" w:lineRule="auto"/>
        <w:jc w:val="both"/>
        <w:rPr>
          <w:rFonts w:eastAsia="Calibri"/>
        </w:rPr>
      </w:pPr>
      <w:r w:rsidRPr="00520898">
        <w:rPr>
          <w:rFonts w:eastAsia="Calibri"/>
        </w:rPr>
        <w:t>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rsidR="00AA7E5B" w:rsidRPr="00520898" w:rsidRDefault="00AA7E5B" w:rsidP="00AA7E5B">
      <w:pPr>
        <w:autoSpaceDE w:val="0"/>
        <w:autoSpaceDN w:val="0"/>
        <w:adjustRightInd w:val="0"/>
        <w:spacing w:line="276" w:lineRule="auto"/>
        <w:jc w:val="both"/>
        <w:rPr>
          <w:rFonts w:eastAsia="Calibri"/>
          <w:i/>
          <w:iCs/>
        </w:rPr>
      </w:pPr>
      <w:r w:rsidRPr="00520898">
        <w:rPr>
          <w:rFonts w:eastAsia="Calibri"/>
        </w:rPr>
        <w:t xml:space="preserve">• administratorem Pani/Pana danych osobowych jest Państwowe Gospodarstwo Leśne Lasy Państwowe Nadleśnictwo </w:t>
      </w:r>
      <w:r w:rsidR="00275F21">
        <w:rPr>
          <w:rFonts w:eastAsia="Calibri"/>
        </w:rPr>
        <w:t>Brzeg</w:t>
      </w:r>
      <w:r w:rsidRPr="00520898">
        <w:rPr>
          <w:rFonts w:eastAsia="Calibri"/>
        </w:rPr>
        <w:t xml:space="preserve">, </w:t>
      </w:r>
      <w:r w:rsidR="00275F21">
        <w:rPr>
          <w:rFonts w:eastAsia="Calibri"/>
        </w:rPr>
        <w:t>49-300 Brzeg</w:t>
      </w:r>
      <w:r w:rsidRPr="00520898">
        <w:rPr>
          <w:rFonts w:eastAsia="Calibri"/>
        </w:rPr>
        <w:t xml:space="preserve">, </w:t>
      </w:r>
      <w:r w:rsidR="00275F21">
        <w:rPr>
          <w:rFonts w:eastAsia="Calibri"/>
        </w:rPr>
        <w:t>ul. Kilińskiego 1</w:t>
      </w:r>
      <w:r w:rsidRPr="00520898">
        <w:rPr>
          <w:rFonts w:eastAsia="Calibri"/>
          <w:i/>
          <w:iCs/>
        </w:rPr>
        <w:t>;</w:t>
      </w:r>
    </w:p>
    <w:p w:rsidR="00AA7E5B" w:rsidRPr="00520898" w:rsidRDefault="00AA7E5B" w:rsidP="00AA7E5B">
      <w:pPr>
        <w:autoSpaceDE w:val="0"/>
        <w:autoSpaceDN w:val="0"/>
        <w:adjustRightInd w:val="0"/>
        <w:spacing w:line="276" w:lineRule="auto"/>
        <w:jc w:val="both"/>
        <w:rPr>
          <w:rFonts w:eastAsia="Calibri"/>
        </w:rPr>
      </w:pPr>
      <w:r w:rsidRPr="00520898">
        <w:rPr>
          <w:rFonts w:eastAsia="Calibri"/>
        </w:rPr>
        <w:t>• w sprawach związanych z Pani/Pana danymi proszę kontaktować się z Inspektorem Ochron</w:t>
      </w:r>
      <w:r w:rsidR="00211A2D">
        <w:rPr>
          <w:rFonts w:eastAsia="Calibri"/>
        </w:rPr>
        <w:t xml:space="preserve">y Danych, </w:t>
      </w:r>
      <w:r w:rsidRPr="00520898">
        <w:rPr>
          <w:rFonts w:eastAsia="Calibri"/>
        </w:rPr>
        <w:t>za pomocą</w:t>
      </w:r>
      <w:r w:rsidR="00211A2D">
        <w:rPr>
          <w:rFonts w:eastAsia="Calibri"/>
        </w:rPr>
        <w:t>, poczty elektronicznej</w:t>
      </w:r>
      <w:r w:rsidRPr="00520898">
        <w:rPr>
          <w:rFonts w:eastAsia="Calibri"/>
        </w:rPr>
        <w:t xml:space="preserve"> na adres e-mail: </w:t>
      </w:r>
      <w:r w:rsidR="00211A2D">
        <w:rPr>
          <w:rFonts w:eastAsia="Calibri"/>
        </w:rPr>
        <w:t>iod@comp-net.pl</w:t>
      </w:r>
      <w:r w:rsidRPr="00520898">
        <w:rPr>
          <w:rFonts w:eastAsia="Calibri"/>
        </w:rPr>
        <w:t>;</w:t>
      </w:r>
    </w:p>
    <w:p w:rsidR="00AA7E5B" w:rsidRPr="00520898" w:rsidRDefault="00AA7E5B" w:rsidP="00AA7E5B">
      <w:pPr>
        <w:autoSpaceDE w:val="0"/>
        <w:autoSpaceDN w:val="0"/>
        <w:adjustRightInd w:val="0"/>
        <w:spacing w:line="276" w:lineRule="auto"/>
        <w:jc w:val="both"/>
        <w:rPr>
          <w:rFonts w:eastAsia="Calibri"/>
        </w:rPr>
      </w:pPr>
      <w:r w:rsidRPr="00520898">
        <w:rPr>
          <w:rFonts w:eastAsia="Calibri"/>
        </w:rPr>
        <w:t>• 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AA7E5B" w:rsidRPr="00520898" w:rsidRDefault="00AA7E5B" w:rsidP="00AA7E5B">
      <w:pPr>
        <w:autoSpaceDE w:val="0"/>
        <w:autoSpaceDN w:val="0"/>
        <w:adjustRightInd w:val="0"/>
        <w:spacing w:line="276" w:lineRule="auto"/>
        <w:jc w:val="both"/>
        <w:rPr>
          <w:rFonts w:eastAsia="Calibri"/>
        </w:rPr>
      </w:pPr>
      <w:r w:rsidRPr="00520898">
        <w:rPr>
          <w:rFonts w:eastAsia="Calibri"/>
        </w:rPr>
        <w:t>• odbiorcami Pani/Pana danych osobowych będą osoby lub podmioty, którym udostępniona zostanie dokumentacja postępowania w oparciu o art. 18 oraz art. 74 ustawy Pzp;</w:t>
      </w:r>
    </w:p>
    <w:p w:rsidR="00AA7E5B" w:rsidRPr="00520898" w:rsidRDefault="00AA7E5B" w:rsidP="008E1087">
      <w:pPr>
        <w:autoSpaceDE w:val="0"/>
        <w:autoSpaceDN w:val="0"/>
        <w:adjustRightInd w:val="0"/>
        <w:spacing w:line="276" w:lineRule="auto"/>
        <w:jc w:val="both"/>
        <w:rPr>
          <w:rFonts w:eastAsia="Calibri"/>
        </w:rPr>
      </w:pPr>
      <w:r w:rsidRPr="00520898">
        <w:rPr>
          <w:rFonts w:eastAsia="Calibri"/>
        </w:rPr>
        <w:t>• Pani/Pana dane osobowe będą przechowywane, zgodnie z art. 78 ust. 1 ustawy Pzp, przez okres 4 lat od dnia zakończenia postępowania o udzielenie zamówienia, a jeżeli czas trwania umowy przekracza 4 lata, okres przechowywania obejmuje cały czas trwania umowy;</w:t>
      </w:r>
    </w:p>
    <w:p w:rsidR="00AA7E5B" w:rsidRPr="00520898" w:rsidRDefault="00AA7E5B" w:rsidP="008E1087">
      <w:pPr>
        <w:autoSpaceDE w:val="0"/>
        <w:autoSpaceDN w:val="0"/>
        <w:adjustRightInd w:val="0"/>
        <w:spacing w:line="276" w:lineRule="auto"/>
        <w:jc w:val="both"/>
        <w:rPr>
          <w:rFonts w:eastAsia="Calibri"/>
        </w:rPr>
      </w:pPr>
      <w:r w:rsidRPr="00520898">
        <w:rPr>
          <w:rFonts w:eastAsia="Calibri"/>
        </w:rPr>
        <w:t xml:space="preserve">• obowiązek podania przez Panią/Pana danych osobowych bezpośrednio Pani/Pana dotyczących jest wymogiem ustawowym określonym w przepisach ustawy Pzp, związanym z udziałem </w:t>
      </w:r>
      <w:r w:rsidR="005F1BF8">
        <w:rPr>
          <w:rFonts w:eastAsia="Calibri"/>
        </w:rPr>
        <w:br/>
      </w:r>
      <w:r w:rsidRPr="00520898">
        <w:rPr>
          <w:rFonts w:eastAsia="Calibri"/>
        </w:rPr>
        <w:lastRenderedPageBreak/>
        <w:t>w postępowaniu o udzielenie zamówienia publicznego; konsekwencje niepodania określonych danych wynikają z ustawy Pzp;</w:t>
      </w:r>
    </w:p>
    <w:p w:rsidR="00AA7E5B" w:rsidRPr="00520898" w:rsidRDefault="00AA7E5B" w:rsidP="008E1087">
      <w:pPr>
        <w:autoSpaceDE w:val="0"/>
        <w:autoSpaceDN w:val="0"/>
        <w:adjustRightInd w:val="0"/>
        <w:spacing w:line="276" w:lineRule="auto"/>
        <w:jc w:val="both"/>
        <w:rPr>
          <w:rFonts w:eastAsia="Calibri"/>
        </w:rPr>
      </w:pPr>
      <w:r w:rsidRPr="00520898">
        <w:rPr>
          <w:rFonts w:eastAsia="Calibri"/>
        </w:rPr>
        <w:t>• w odniesieniu do Pani/Pana danych osobowych decyzje nie będą podejmowane w sposób zautomatyzowany, stosowanie do art. 22 RODO;</w:t>
      </w:r>
    </w:p>
    <w:p w:rsidR="00AA7E5B" w:rsidRPr="00520898" w:rsidRDefault="00AA7E5B" w:rsidP="008E1087">
      <w:pPr>
        <w:autoSpaceDE w:val="0"/>
        <w:autoSpaceDN w:val="0"/>
        <w:adjustRightInd w:val="0"/>
        <w:spacing w:line="276" w:lineRule="auto"/>
        <w:jc w:val="both"/>
        <w:rPr>
          <w:rFonts w:eastAsia="Calibri"/>
        </w:rPr>
      </w:pPr>
      <w:r w:rsidRPr="00520898">
        <w:rPr>
          <w:rFonts w:eastAsia="Calibri"/>
        </w:rPr>
        <w:t>• Posiada Pan/Pani:</w:t>
      </w:r>
    </w:p>
    <w:p w:rsidR="00AA7E5B" w:rsidRPr="00520898" w:rsidRDefault="00AA7E5B" w:rsidP="008E1087">
      <w:pPr>
        <w:autoSpaceDE w:val="0"/>
        <w:autoSpaceDN w:val="0"/>
        <w:adjustRightInd w:val="0"/>
        <w:spacing w:line="276" w:lineRule="auto"/>
        <w:jc w:val="both"/>
        <w:rPr>
          <w:rFonts w:eastAsia="Calibri"/>
        </w:rPr>
      </w:pPr>
      <w:r w:rsidRPr="00520898">
        <w:rPr>
          <w:rFonts w:eastAsia="Calibri"/>
        </w:rPr>
        <w:t>− na podstawie art. 15 RODO prawo dostępu do danych osobowych Pani/Pana dotyczących;</w:t>
      </w:r>
    </w:p>
    <w:p w:rsidR="00AA7E5B" w:rsidRPr="00520898" w:rsidRDefault="00AA7E5B" w:rsidP="008E1087">
      <w:pPr>
        <w:autoSpaceDE w:val="0"/>
        <w:autoSpaceDN w:val="0"/>
        <w:adjustRightInd w:val="0"/>
        <w:spacing w:line="276" w:lineRule="auto"/>
        <w:jc w:val="both"/>
        <w:rPr>
          <w:rFonts w:eastAsia="Calibri"/>
        </w:rPr>
      </w:pPr>
      <w:r w:rsidRPr="00520898">
        <w:rPr>
          <w:rFonts w:eastAsia="Calibri"/>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rsidR="00AA7E5B" w:rsidRPr="00520898" w:rsidRDefault="00AA7E5B" w:rsidP="008E1087">
      <w:pPr>
        <w:autoSpaceDE w:val="0"/>
        <w:autoSpaceDN w:val="0"/>
        <w:adjustRightInd w:val="0"/>
        <w:spacing w:line="276" w:lineRule="auto"/>
        <w:jc w:val="both"/>
        <w:rPr>
          <w:rFonts w:eastAsia="Calibri"/>
        </w:rPr>
      </w:pPr>
      <w:r w:rsidRPr="00520898">
        <w:rPr>
          <w:rFonts w:eastAsia="Calibri"/>
        </w:rPr>
        <w:t>−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rsidR="00AA7E5B" w:rsidRPr="00520898" w:rsidRDefault="00AA7E5B" w:rsidP="008E1087">
      <w:pPr>
        <w:autoSpaceDE w:val="0"/>
        <w:autoSpaceDN w:val="0"/>
        <w:adjustRightInd w:val="0"/>
        <w:spacing w:line="276" w:lineRule="auto"/>
        <w:jc w:val="both"/>
        <w:rPr>
          <w:rFonts w:eastAsia="Calibri"/>
        </w:rPr>
      </w:pPr>
      <w:r w:rsidRPr="00520898">
        <w:rPr>
          <w:rFonts w:eastAsia="Calibri"/>
        </w:rPr>
        <w:t>− prawo do wniesienia skargi do Prezesa Urzędu Ochrony Danych Osobowych, gdy uzna Pani/Pan, że przetwarzanie danych osobowych Pani/Pana dotyczących narusza przepisy RODO;</w:t>
      </w:r>
    </w:p>
    <w:p w:rsidR="00AA7E5B" w:rsidRPr="00520898" w:rsidRDefault="00AA7E5B" w:rsidP="008E1087">
      <w:pPr>
        <w:autoSpaceDE w:val="0"/>
        <w:autoSpaceDN w:val="0"/>
        <w:adjustRightInd w:val="0"/>
        <w:spacing w:line="276" w:lineRule="auto"/>
        <w:jc w:val="both"/>
        <w:rPr>
          <w:rFonts w:eastAsia="Calibri"/>
        </w:rPr>
      </w:pPr>
      <w:r w:rsidRPr="00520898">
        <w:rPr>
          <w:rFonts w:eastAsia="Calibri"/>
        </w:rPr>
        <w:t>• nie przysługuje Pani/Panu:</w:t>
      </w:r>
    </w:p>
    <w:p w:rsidR="00AA7E5B" w:rsidRPr="00520898" w:rsidRDefault="00AA7E5B" w:rsidP="008E1087">
      <w:pPr>
        <w:autoSpaceDE w:val="0"/>
        <w:autoSpaceDN w:val="0"/>
        <w:adjustRightInd w:val="0"/>
        <w:spacing w:line="276" w:lineRule="auto"/>
        <w:jc w:val="both"/>
        <w:rPr>
          <w:rFonts w:eastAsia="Calibri"/>
        </w:rPr>
      </w:pPr>
      <w:r w:rsidRPr="00520898">
        <w:rPr>
          <w:rFonts w:eastAsia="Calibri"/>
        </w:rPr>
        <w:t>− w związku z art. 17 ust. 3 lit. b, d lub e RODO prawo do usunięcia danych osobowych;</w:t>
      </w:r>
    </w:p>
    <w:p w:rsidR="00AA7E5B" w:rsidRPr="00520898" w:rsidRDefault="00AA7E5B" w:rsidP="008E1087">
      <w:pPr>
        <w:autoSpaceDE w:val="0"/>
        <w:autoSpaceDN w:val="0"/>
        <w:adjustRightInd w:val="0"/>
        <w:spacing w:line="276" w:lineRule="auto"/>
        <w:jc w:val="both"/>
        <w:rPr>
          <w:rFonts w:eastAsia="Calibri"/>
        </w:rPr>
      </w:pPr>
      <w:r w:rsidRPr="00520898">
        <w:rPr>
          <w:rFonts w:eastAsia="Calibri"/>
        </w:rPr>
        <w:t>− prawo do przenoszenia danych osobowych, o którym mowa w art. 20 RODO;</w:t>
      </w:r>
    </w:p>
    <w:p w:rsidR="00A94B00" w:rsidRPr="00520898" w:rsidRDefault="00AA7E5B" w:rsidP="008E1087">
      <w:pPr>
        <w:autoSpaceDE w:val="0"/>
        <w:autoSpaceDN w:val="0"/>
        <w:adjustRightInd w:val="0"/>
        <w:spacing w:line="276" w:lineRule="auto"/>
        <w:jc w:val="both"/>
        <w:rPr>
          <w:rFonts w:eastAsia="Calibri"/>
        </w:rPr>
      </w:pPr>
      <w:r w:rsidRPr="00520898">
        <w:rPr>
          <w:rFonts w:eastAsia="Calibri"/>
        </w:rPr>
        <w:t>− na podstawie art. 21 RODO prawo sprzeciwu, wobec przetwarzania danych osobowych, gdyż podstawą prawną przetwarzania Pani/Pana danych osobowych jest art. 6 ust. 1 lit. c RODO.</w:t>
      </w:r>
    </w:p>
    <w:p w:rsidR="00A8289B" w:rsidRPr="00520898" w:rsidRDefault="00AA7E5B" w:rsidP="008E1087">
      <w:pPr>
        <w:autoSpaceDE w:val="0"/>
        <w:autoSpaceDN w:val="0"/>
        <w:adjustRightInd w:val="0"/>
        <w:spacing w:line="276" w:lineRule="auto"/>
        <w:jc w:val="both"/>
        <w:rPr>
          <w:rFonts w:eastAsia="Calibri"/>
        </w:rPr>
      </w:pPr>
      <w:r w:rsidRPr="00520898">
        <w:rPr>
          <w:rFonts w:eastAsia="Calibri"/>
        </w:rPr>
        <w:t>2. 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rsidR="00774043" w:rsidRPr="00520898" w:rsidRDefault="00774043" w:rsidP="00A8289B">
      <w:pPr>
        <w:pStyle w:val="Tekstpodstawowywcity"/>
        <w:spacing w:line="276" w:lineRule="auto"/>
        <w:ind w:left="0"/>
        <w:jc w:val="both"/>
      </w:pPr>
    </w:p>
    <w:p w:rsidR="00A8289B" w:rsidRPr="00520898" w:rsidRDefault="00DB3D70" w:rsidP="00A8289B">
      <w:pPr>
        <w:pBdr>
          <w:top w:val="single" w:sz="4" w:space="1" w:color="auto"/>
          <w:left w:val="single" w:sz="4" w:space="4" w:color="auto"/>
          <w:bottom w:val="single" w:sz="4" w:space="1" w:color="auto"/>
          <w:right w:val="single" w:sz="4" w:space="4" w:color="auto"/>
        </w:pBdr>
        <w:tabs>
          <w:tab w:val="left" w:pos="0"/>
          <w:tab w:val="left" w:pos="180"/>
        </w:tabs>
        <w:spacing w:line="276" w:lineRule="auto"/>
        <w:jc w:val="both"/>
        <w:rPr>
          <w:b/>
        </w:rPr>
      </w:pPr>
      <w:r>
        <w:rPr>
          <w:b/>
        </w:rPr>
        <w:t>XXIV</w:t>
      </w:r>
      <w:r w:rsidR="00A8289B" w:rsidRPr="00520898">
        <w:rPr>
          <w:b/>
        </w:rPr>
        <w:t>.</w:t>
      </w:r>
      <w:r w:rsidR="00BF4B85">
        <w:rPr>
          <w:b/>
        </w:rPr>
        <w:t xml:space="preserve"> Załączniki do S</w:t>
      </w:r>
      <w:r w:rsidR="00A8289B" w:rsidRPr="00520898">
        <w:rPr>
          <w:b/>
        </w:rPr>
        <w:t>WZ.</w:t>
      </w:r>
    </w:p>
    <w:p w:rsidR="00A8289B" w:rsidRPr="00520898" w:rsidRDefault="00A8289B" w:rsidP="00A8289B">
      <w:pPr>
        <w:tabs>
          <w:tab w:val="left" w:pos="709"/>
          <w:tab w:val="left" w:pos="993"/>
        </w:tabs>
        <w:spacing w:line="276" w:lineRule="auto"/>
        <w:ind w:firstLine="567"/>
        <w:jc w:val="both"/>
        <w:rPr>
          <w:u w:val="single"/>
        </w:rPr>
      </w:pPr>
    </w:p>
    <w:p w:rsidR="00155D7F" w:rsidRDefault="00155D7F" w:rsidP="00A8289B">
      <w:pPr>
        <w:pStyle w:val="Tekstpodstawowywcity"/>
        <w:numPr>
          <w:ilvl w:val="0"/>
          <w:numId w:val="1"/>
        </w:numPr>
        <w:spacing w:line="276" w:lineRule="auto"/>
        <w:ind w:left="180" w:hanging="180"/>
        <w:jc w:val="both"/>
      </w:pPr>
      <w:r>
        <w:t>Opis przedmiotu zamówienia – Zał. Nr 1</w:t>
      </w:r>
    </w:p>
    <w:p w:rsidR="00A8289B" w:rsidRPr="00520898" w:rsidRDefault="005F1BF8" w:rsidP="00A8289B">
      <w:pPr>
        <w:pStyle w:val="Tekstpodstawowywcity"/>
        <w:numPr>
          <w:ilvl w:val="0"/>
          <w:numId w:val="1"/>
        </w:numPr>
        <w:spacing w:line="276" w:lineRule="auto"/>
        <w:ind w:left="180" w:hanging="180"/>
        <w:jc w:val="both"/>
      </w:pPr>
      <w:r>
        <w:t>Protokół przekazania obiektu</w:t>
      </w:r>
      <w:r w:rsidR="00A8289B" w:rsidRPr="00520898">
        <w:t xml:space="preserve">  – Zał. Nr </w:t>
      </w:r>
      <w:r w:rsidR="00155D7F">
        <w:t>2</w:t>
      </w:r>
      <w:r w:rsidR="00A8289B" w:rsidRPr="00520898">
        <w:t>.</w:t>
      </w:r>
    </w:p>
    <w:p w:rsidR="00A8289B" w:rsidRPr="00520898" w:rsidRDefault="00D64B02" w:rsidP="00A8289B">
      <w:pPr>
        <w:pStyle w:val="Tekstpodstawowywcity"/>
        <w:numPr>
          <w:ilvl w:val="0"/>
          <w:numId w:val="1"/>
        </w:numPr>
        <w:spacing w:line="276" w:lineRule="auto"/>
        <w:ind w:left="180" w:hanging="180"/>
        <w:jc w:val="both"/>
      </w:pPr>
      <w:r>
        <w:t>Zestawienie ilości poszczególnych technologii</w:t>
      </w:r>
      <w:r w:rsidR="00A8289B" w:rsidRPr="00520898">
        <w:t xml:space="preserve"> – Zał. Nr </w:t>
      </w:r>
      <w:r w:rsidR="00155D7F">
        <w:t>3</w:t>
      </w:r>
      <w:r w:rsidR="00A8289B" w:rsidRPr="00520898">
        <w:t>.</w:t>
      </w:r>
    </w:p>
    <w:p w:rsidR="00A8289B" w:rsidRPr="00520898" w:rsidRDefault="005F1BF8" w:rsidP="00A8289B">
      <w:pPr>
        <w:pStyle w:val="Tekstpodstawowywcity"/>
        <w:numPr>
          <w:ilvl w:val="0"/>
          <w:numId w:val="1"/>
        </w:numPr>
        <w:spacing w:line="276" w:lineRule="auto"/>
        <w:ind w:left="180" w:hanging="180"/>
        <w:jc w:val="both"/>
      </w:pPr>
      <w:r>
        <w:t>Wzór formularza ofertowego</w:t>
      </w:r>
      <w:r w:rsidR="00A8289B" w:rsidRPr="00520898">
        <w:t xml:space="preserve"> – Zał. Nr </w:t>
      </w:r>
      <w:r w:rsidR="00155D7F">
        <w:t>4</w:t>
      </w:r>
    </w:p>
    <w:p w:rsidR="00A8289B" w:rsidRPr="00520898" w:rsidRDefault="00A75F0D" w:rsidP="00A8289B">
      <w:pPr>
        <w:pStyle w:val="Tekstpodstawowywcity"/>
        <w:numPr>
          <w:ilvl w:val="0"/>
          <w:numId w:val="1"/>
        </w:numPr>
        <w:spacing w:line="276" w:lineRule="auto"/>
        <w:ind w:left="180" w:hanging="180"/>
        <w:jc w:val="both"/>
      </w:pPr>
      <w:r w:rsidRPr="00520898">
        <w:t xml:space="preserve">Wzór </w:t>
      </w:r>
      <w:r w:rsidR="005F1BF8">
        <w:t>umowy</w:t>
      </w:r>
      <w:r w:rsidR="00A8289B" w:rsidRPr="00520898">
        <w:t xml:space="preserve"> – Zał. Nr </w:t>
      </w:r>
      <w:r w:rsidR="00155D7F">
        <w:t>5</w:t>
      </w:r>
    </w:p>
    <w:p w:rsidR="005F1BF8" w:rsidRDefault="005F1BF8" w:rsidP="00A8289B">
      <w:pPr>
        <w:pStyle w:val="Tekstpodstawowywcity"/>
        <w:numPr>
          <w:ilvl w:val="0"/>
          <w:numId w:val="1"/>
        </w:numPr>
        <w:spacing w:line="276" w:lineRule="auto"/>
        <w:ind w:left="180" w:hanging="180"/>
        <w:jc w:val="both"/>
      </w:pPr>
      <w:r>
        <w:t xml:space="preserve">Szczegółowe specyfikacje techniczne – Zał. Nr </w:t>
      </w:r>
      <w:r w:rsidR="00155D7F">
        <w:t>6</w:t>
      </w:r>
    </w:p>
    <w:p w:rsidR="005F1BF8" w:rsidRDefault="005F1BF8" w:rsidP="00A8289B">
      <w:pPr>
        <w:pStyle w:val="Tekstpodstawowywcity"/>
        <w:numPr>
          <w:ilvl w:val="0"/>
          <w:numId w:val="1"/>
        </w:numPr>
        <w:spacing w:line="276" w:lineRule="auto"/>
        <w:ind w:left="180" w:hanging="180"/>
        <w:jc w:val="both"/>
      </w:pPr>
      <w:r>
        <w:t xml:space="preserve">Protokół odbioru – Zał. Nr </w:t>
      </w:r>
      <w:r w:rsidR="00155D7F">
        <w:t>7</w:t>
      </w:r>
    </w:p>
    <w:p w:rsidR="00A8289B" w:rsidRDefault="00844541" w:rsidP="00A8289B">
      <w:pPr>
        <w:pStyle w:val="Tekstpodstawowywcity"/>
        <w:numPr>
          <w:ilvl w:val="0"/>
          <w:numId w:val="1"/>
        </w:numPr>
        <w:spacing w:line="276" w:lineRule="auto"/>
        <w:ind w:left="180" w:hanging="180"/>
        <w:jc w:val="both"/>
      </w:pPr>
      <w:r w:rsidRPr="00520898">
        <w:t>Oświadczenie o niepodleganiu wykluczeniu</w:t>
      </w:r>
      <w:r w:rsidR="007D6547" w:rsidRPr="00520898">
        <w:t xml:space="preserve"> oraz spełnieniu warunków udziału </w:t>
      </w:r>
      <w:r w:rsidR="005903D8">
        <w:br/>
      </w:r>
      <w:r w:rsidR="007D6547" w:rsidRPr="00520898">
        <w:t>w postępowaniu</w:t>
      </w:r>
      <w:r w:rsidR="00A8289B" w:rsidRPr="00520898">
        <w:t xml:space="preserve">– Zał. </w:t>
      </w:r>
      <w:r w:rsidR="00155D7F">
        <w:t>8</w:t>
      </w:r>
    </w:p>
    <w:p w:rsidR="008E1087" w:rsidRPr="00520898" w:rsidRDefault="008E1087" w:rsidP="008E1087">
      <w:pPr>
        <w:pStyle w:val="Tekstpodstawowywcity"/>
        <w:numPr>
          <w:ilvl w:val="0"/>
          <w:numId w:val="1"/>
        </w:numPr>
        <w:spacing w:line="276" w:lineRule="auto"/>
        <w:ind w:left="180" w:hanging="180"/>
        <w:jc w:val="both"/>
      </w:pPr>
      <w:r>
        <w:t xml:space="preserve"> </w:t>
      </w:r>
      <w:r w:rsidRPr="00520898">
        <w:t>Oświadczenie</w:t>
      </w:r>
      <w:r>
        <w:t xml:space="preserve"> podmiotu udostępniającego zasoby</w:t>
      </w:r>
      <w:r w:rsidRPr="00520898">
        <w:t xml:space="preserve"> o niepodleganiu wykluczeniu oraz spełnieniu warunków udziału w postępowaniu– Zał. </w:t>
      </w:r>
      <w:r w:rsidR="00155D7F">
        <w:t>8</w:t>
      </w:r>
      <w:r>
        <w:t>a</w:t>
      </w:r>
    </w:p>
    <w:p w:rsidR="00A8289B" w:rsidRPr="00520898" w:rsidRDefault="001F3F3D" w:rsidP="00A8289B">
      <w:pPr>
        <w:pStyle w:val="Tekstpodstawowywcity"/>
        <w:numPr>
          <w:ilvl w:val="0"/>
          <w:numId w:val="1"/>
        </w:numPr>
        <w:spacing w:line="276" w:lineRule="auto"/>
        <w:ind w:left="180" w:hanging="180"/>
        <w:jc w:val="both"/>
      </w:pPr>
      <w:r w:rsidRPr="00520898">
        <w:lastRenderedPageBreak/>
        <w:t>Doświadczenie</w:t>
      </w:r>
      <w:r w:rsidR="00844541" w:rsidRPr="00520898">
        <w:t xml:space="preserve"> Wykonawcy – Zał. Nr </w:t>
      </w:r>
      <w:r w:rsidR="00155D7F">
        <w:t>9</w:t>
      </w:r>
    </w:p>
    <w:p w:rsidR="00A8289B" w:rsidRDefault="00A8289B" w:rsidP="00A8289B">
      <w:pPr>
        <w:pStyle w:val="Tekstpodstawowywcity"/>
        <w:numPr>
          <w:ilvl w:val="0"/>
          <w:numId w:val="1"/>
        </w:numPr>
        <w:spacing w:line="276" w:lineRule="auto"/>
        <w:ind w:left="180" w:hanging="180"/>
        <w:jc w:val="both"/>
      </w:pPr>
      <w:r w:rsidRPr="00520898">
        <w:t xml:space="preserve">Wykaz osób – Zał. Nr </w:t>
      </w:r>
      <w:r w:rsidR="00155D7F">
        <w:t>10</w:t>
      </w:r>
      <w:r w:rsidRPr="00520898">
        <w:t xml:space="preserve"> </w:t>
      </w:r>
    </w:p>
    <w:p w:rsidR="005F1BF8" w:rsidRPr="00520898" w:rsidRDefault="005F1BF8" w:rsidP="005F1BF8">
      <w:pPr>
        <w:pStyle w:val="Tekstpodstawowywcity"/>
        <w:numPr>
          <w:ilvl w:val="0"/>
          <w:numId w:val="1"/>
        </w:numPr>
        <w:spacing w:line="276" w:lineRule="auto"/>
        <w:ind w:left="180" w:hanging="180"/>
        <w:jc w:val="both"/>
      </w:pPr>
      <w:r>
        <w:t xml:space="preserve">Wykaz sprzętu, którym będzie dysponował Wykonawca przy  wykonaniu zamówienia – </w:t>
      </w:r>
      <w:r w:rsidR="00503EF2">
        <w:br/>
      </w:r>
      <w:r>
        <w:t>Zał. nr 1</w:t>
      </w:r>
      <w:r w:rsidR="00155D7F">
        <w:t>1</w:t>
      </w:r>
    </w:p>
    <w:p w:rsidR="00A8289B" w:rsidRDefault="00A8289B" w:rsidP="00A8289B">
      <w:pPr>
        <w:pStyle w:val="Tekstpodstawowywcity"/>
        <w:numPr>
          <w:ilvl w:val="0"/>
          <w:numId w:val="1"/>
        </w:numPr>
        <w:spacing w:line="276" w:lineRule="auto"/>
        <w:ind w:left="180" w:hanging="180"/>
        <w:jc w:val="both"/>
      </w:pPr>
      <w:r w:rsidRPr="00520898">
        <w:t>Informacja dot.  Przynależności Wykonawcy do tej same</w:t>
      </w:r>
      <w:r w:rsidR="008E1087">
        <w:t xml:space="preserve">j grupy kapitałowej – Zał. Nr </w:t>
      </w:r>
      <w:r w:rsidR="005F1BF8">
        <w:t>1</w:t>
      </w:r>
      <w:r w:rsidR="00155D7F">
        <w:t>2</w:t>
      </w:r>
    </w:p>
    <w:p w:rsidR="00A8289B" w:rsidRPr="00520898" w:rsidRDefault="00A8289B" w:rsidP="002A50D1">
      <w:pPr>
        <w:pStyle w:val="Zwykytekst"/>
        <w:spacing w:before="120"/>
        <w:rPr>
          <w:rFonts w:ascii="Times New Roman" w:hAnsi="Times New Roman"/>
          <w:b/>
          <w:lang w:val="pl-PL"/>
        </w:rPr>
      </w:pPr>
    </w:p>
    <w:p w:rsidR="00A8289B" w:rsidRPr="00520898" w:rsidRDefault="00A8289B" w:rsidP="00A8289B">
      <w:pPr>
        <w:pStyle w:val="Zwykytekst"/>
        <w:spacing w:before="120"/>
        <w:jc w:val="right"/>
        <w:rPr>
          <w:rFonts w:ascii="Times New Roman" w:hAnsi="Times New Roman"/>
          <w:b/>
          <w:lang w:val="pl-PL"/>
        </w:rPr>
      </w:pPr>
    </w:p>
    <w:p w:rsidR="00C93006" w:rsidRPr="00520898" w:rsidRDefault="00C93006" w:rsidP="00A8289B">
      <w:pPr>
        <w:pStyle w:val="Zwykytekst"/>
        <w:spacing w:before="120"/>
        <w:jc w:val="right"/>
        <w:rPr>
          <w:rFonts w:ascii="Times New Roman" w:hAnsi="Times New Roman"/>
          <w:b/>
          <w:lang w:val="pl-PL"/>
        </w:rPr>
      </w:pPr>
    </w:p>
    <w:p w:rsidR="00C93006" w:rsidRPr="00520898" w:rsidRDefault="00C93006" w:rsidP="00A8289B">
      <w:pPr>
        <w:pStyle w:val="Zwykytekst"/>
        <w:spacing w:before="120"/>
        <w:jc w:val="right"/>
        <w:rPr>
          <w:rFonts w:ascii="Times New Roman" w:hAnsi="Times New Roman"/>
          <w:b/>
          <w:lang w:val="pl-PL"/>
        </w:rPr>
      </w:pPr>
    </w:p>
    <w:p w:rsidR="00C93006" w:rsidRPr="00520898" w:rsidRDefault="00C93006" w:rsidP="00A8289B">
      <w:pPr>
        <w:pStyle w:val="Zwykytekst"/>
        <w:spacing w:before="120"/>
        <w:jc w:val="right"/>
        <w:rPr>
          <w:rFonts w:ascii="Times New Roman" w:hAnsi="Times New Roman"/>
          <w:b/>
          <w:lang w:val="pl-PL"/>
        </w:rPr>
      </w:pPr>
    </w:p>
    <w:p w:rsidR="00C93006" w:rsidRPr="00520898" w:rsidRDefault="00C93006" w:rsidP="004F1896">
      <w:pPr>
        <w:pStyle w:val="Zwykytekst"/>
        <w:spacing w:before="120"/>
        <w:rPr>
          <w:rFonts w:ascii="Times New Roman" w:hAnsi="Times New Roman"/>
          <w:b/>
          <w:lang w:val="pl-PL"/>
        </w:rPr>
      </w:pPr>
    </w:p>
    <w:p w:rsidR="00C93006" w:rsidRPr="00520898" w:rsidRDefault="00C93006" w:rsidP="00A8289B">
      <w:pPr>
        <w:pStyle w:val="Zwykytekst"/>
        <w:spacing w:before="120"/>
        <w:jc w:val="right"/>
        <w:rPr>
          <w:rFonts w:ascii="Times New Roman" w:hAnsi="Times New Roman"/>
          <w:b/>
          <w:lang w:val="pl-PL"/>
        </w:rPr>
      </w:pPr>
    </w:p>
    <w:p w:rsidR="00C93006" w:rsidRPr="00520898" w:rsidRDefault="00C93006" w:rsidP="00A8289B">
      <w:pPr>
        <w:pStyle w:val="Zwykytekst"/>
        <w:spacing w:before="120"/>
        <w:jc w:val="right"/>
        <w:rPr>
          <w:rFonts w:ascii="Times New Roman" w:hAnsi="Times New Roman"/>
          <w:b/>
          <w:lang w:val="pl-PL"/>
        </w:rPr>
      </w:pPr>
    </w:p>
    <w:p w:rsidR="00A8289B" w:rsidRPr="00520898" w:rsidRDefault="00A8289B" w:rsidP="00201E7C">
      <w:pPr>
        <w:pStyle w:val="Zwykytekst"/>
        <w:spacing w:before="120"/>
        <w:rPr>
          <w:rFonts w:ascii="Times New Roman" w:hAnsi="Times New Roman"/>
          <w:b/>
          <w:lang w:val="pl-PL"/>
        </w:rPr>
      </w:pPr>
    </w:p>
    <w:sectPr w:rsidR="00A8289B" w:rsidRPr="00520898" w:rsidSect="000A3AAE">
      <w:headerReference w:type="default" r:id="rId18"/>
      <w:footerReference w:type="even" r:id="rId19"/>
      <w:footerReference w:type="default" r:id="rId20"/>
      <w:footerReference w:type="first" r:id="rId21"/>
      <w:pgSz w:w="11906" w:h="16838"/>
      <w:pgMar w:top="340" w:right="964" w:bottom="1588" w:left="1701" w:header="34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2FA" w:rsidRDefault="00F832FA">
      <w:r>
        <w:separator/>
      </w:r>
    </w:p>
  </w:endnote>
  <w:endnote w:type="continuationSeparator" w:id="0">
    <w:p w:rsidR="00F832FA" w:rsidRDefault="00F83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OpenSymbol">
    <w:altName w:val="Times New Roman"/>
    <w:charset w:val="01"/>
    <w:family w:val="auto"/>
    <w:pitch w:val="default"/>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9E0" w:rsidRDefault="00BD69E0" w:rsidP="00320296">
    <w:r>
      <w:fldChar w:fldCharType="begin"/>
    </w:r>
    <w:r>
      <w:instrText xml:space="preserve">PAGE  </w:instrText>
    </w:r>
    <w:r>
      <w:fldChar w:fldCharType="end"/>
    </w:r>
  </w:p>
  <w:p w:rsidR="00BD69E0" w:rsidRDefault="00BD69E0"/>
  <w:p w:rsidR="00BD69E0" w:rsidRDefault="00BD69E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lang w:val="pl-PL"/>
      </w:rPr>
      <w:id w:val="-1951922768"/>
      <w:docPartObj>
        <w:docPartGallery w:val="Page Numbers (Bottom of Page)"/>
        <w:docPartUnique/>
      </w:docPartObj>
    </w:sdtPr>
    <w:sdtEndPr>
      <w:rPr>
        <w:rFonts w:ascii="Times New Roman" w:hAnsi="Times New Roman" w:cs="Times New Roman"/>
        <w:sz w:val="20"/>
        <w:szCs w:val="20"/>
        <w:lang w:val="x-none"/>
      </w:rPr>
    </w:sdtEndPr>
    <w:sdtContent>
      <w:p w:rsidR="00BD69E0" w:rsidRPr="00242AD4" w:rsidRDefault="00BD69E0">
        <w:pPr>
          <w:pStyle w:val="Stopka"/>
          <w:jc w:val="right"/>
          <w:rPr>
            <w:rFonts w:eastAsiaTheme="majorEastAsia"/>
            <w:sz w:val="20"/>
            <w:szCs w:val="20"/>
          </w:rPr>
        </w:pPr>
        <w:r w:rsidRPr="00242AD4">
          <w:rPr>
            <w:rFonts w:eastAsiaTheme="majorEastAsia"/>
            <w:sz w:val="20"/>
            <w:szCs w:val="20"/>
            <w:lang w:val="pl-PL"/>
          </w:rPr>
          <w:t xml:space="preserve">str. </w:t>
        </w:r>
        <w:r w:rsidRPr="00242AD4">
          <w:rPr>
            <w:rFonts w:eastAsiaTheme="minorEastAsia"/>
            <w:sz w:val="20"/>
            <w:szCs w:val="20"/>
          </w:rPr>
          <w:fldChar w:fldCharType="begin"/>
        </w:r>
        <w:r w:rsidRPr="00242AD4">
          <w:rPr>
            <w:sz w:val="20"/>
            <w:szCs w:val="20"/>
          </w:rPr>
          <w:instrText>PAGE    \* MERGEFORMAT</w:instrText>
        </w:r>
        <w:r w:rsidRPr="00242AD4">
          <w:rPr>
            <w:rFonts w:eastAsiaTheme="minorEastAsia"/>
            <w:sz w:val="20"/>
            <w:szCs w:val="20"/>
          </w:rPr>
          <w:fldChar w:fldCharType="separate"/>
        </w:r>
        <w:r w:rsidR="009F34EB" w:rsidRPr="009F34EB">
          <w:rPr>
            <w:rFonts w:eastAsiaTheme="majorEastAsia"/>
            <w:noProof/>
            <w:sz w:val="20"/>
            <w:szCs w:val="20"/>
            <w:lang w:val="pl-PL"/>
          </w:rPr>
          <w:t>30</w:t>
        </w:r>
        <w:r w:rsidRPr="00242AD4">
          <w:rPr>
            <w:rFonts w:eastAsiaTheme="majorEastAsia"/>
            <w:sz w:val="20"/>
            <w:szCs w:val="20"/>
          </w:rPr>
          <w:fldChar w:fldCharType="end"/>
        </w:r>
      </w:p>
    </w:sdtContent>
  </w:sdt>
  <w:p w:rsidR="00BD69E0" w:rsidRPr="00AD65F8" w:rsidRDefault="00BD69E0" w:rsidP="0010690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9E0" w:rsidRDefault="00BD69E0" w:rsidP="009A0FFB">
    <w:r>
      <w:rPr>
        <w:lang w:val="en-US"/>
      </w:rPr>
      <w:tab/>
    </w:r>
  </w:p>
  <w:p w:rsidR="00BD69E0" w:rsidRDefault="00BD69E0" w:rsidP="000A3AAE">
    <w:pPr>
      <w:tabs>
        <w:tab w:val="right" w:pos="9241"/>
      </w:tabs>
    </w:pPr>
    <w:r>
      <w:rPr>
        <w:noProof/>
      </w:rPr>
      <mc:AlternateContent>
        <mc:Choice Requires="wps">
          <w:drawing>
            <wp:anchor distT="0" distB="0" distL="114300" distR="114300" simplePos="0" relativeHeight="251661312" behindDoc="0" locked="0" layoutInCell="1" allowOverlap="1" wp14:anchorId="3F5D486E" wp14:editId="78B06D8A">
              <wp:simplePos x="0" y="0"/>
              <wp:positionH relativeFrom="column">
                <wp:posOffset>0</wp:posOffset>
              </wp:positionH>
              <wp:positionV relativeFrom="paragraph">
                <wp:posOffset>96520</wp:posOffset>
              </wp:positionV>
              <wp:extent cx="5868035" cy="3810"/>
              <wp:effectExtent l="0" t="0" r="18415" b="34290"/>
              <wp:wrapNone/>
              <wp:docPr id="58" name="Łącznik prostoliniowy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68035" cy="3810"/>
                      </a:xfrm>
                      <a:prstGeom prst="line">
                        <a:avLst/>
                      </a:prstGeom>
                      <a:noFill/>
                      <a:ln w="6350">
                        <a:solidFill>
                          <a:srgbClr val="00502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D28828" id="Łącznik prostoliniowy 58"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6pt" to="462.0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" strokecolor="#005023" strokeweight=".5pt"/>
          </w:pict>
        </mc:Fallback>
      </mc:AlternateContent>
    </w:r>
    <w:r>
      <w:tab/>
    </w:r>
  </w:p>
  <w:p w:rsidR="00BD69E0" w:rsidRPr="00C27E11" w:rsidRDefault="00BD69E0" w:rsidP="000A3AAE">
    <w:pPr>
      <w:pStyle w:val="LPstopka"/>
    </w:pPr>
    <w:r w:rsidRPr="00C27E11">
      <w:t xml:space="preserve">Państwowe Gospodarstwo Leśne Lasy Państwowe Nadleśnictwo </w:t>
    </w:r>
    <w:r>
      <w:t>Brzeg</w:t>
    </w:r>
    <w:r w:rsidRPr="00C27E11">
      <w:t xml:space="preserve">, ul. </w:t>
    </w:r>
    <w:r>
      <w:t>Kilińskiego 1</w:t>
    </w:r>
    <w:r w:rsidRPr="00C27E11">
      <w:t>, 4</w:t>
    </w:r>
    <w:r>
      <w:t>9-300 Brzeg</w:t>
    </w:r>
  </w:p>
  <w:p w:rsidR="00BD69E0" w:rsidRPr="00AD65F8" w:rsidRDefault="00BD69E0" w:rsidP="000A3AAE">
    <w:pPr>
      <w:pStyle w:val="LPstopka"/>
      <w:rPr>
        <w:lang w:val="en-US"/>
      </w:rPr>
    </w:pPr>
    <w:r>
      <w:rPr>
        <w:noProof/>
      </w:rPr>
      <mc:AlternateContent>
        <mc:Choice Requires="wps">
          <w:drawing>
            <wp:anchor distT="0" distB="0" distL="114300" distR="114300" simplePos="0" relativeHeight="251668480" behindDoc="0" locked="0" layoutInCell="1" allowOverlap="1" wp14:anchorId="23674637" wp14:editId="4BFD61DA">
              <wp:simplePos x="0" y="0"/>
              <wp:positionH relativeFrom="column">
                <wp:posOffset>4392346</wp:posOffset>
              </wp:positionH>
              <wp:positionV relativeFrom="paragraph">
                <wp:posOffset>214045</wp:posOffset>
              </wp:positionV>
              <wp:extent cx="1785620" cy="342900"/>
              <wp:effectExtent l="0" t="0" r="24130" b="19050"/>
              <wp:wrapNone/>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20" cy="342900"/>
                      </a:xfrm>
                      <a:prstGeom prst="rect">
                        <a:avLst/>
                      </a:prstGeom>
                      <a:solidFill>
                        <a:srgbClr val="FFFFFF"/>
                      </a:solidFill>
                      <a:ln w="0">
                        <a:solidFill>
                          <a:srgbClr val="FFFFFF"/>
                        </a:solidFill>
                        <a:miter lim="800000"/>
                        <a:headEnd/>
                        <a:tailEnd/>
                      </a:ln>
                    </wps:spPr>
                    <wps:txbx>
                      <w:txbxContent>
                        <w:p w:rsidR="00BD69E0" w:rsidRPr="0086291D" w:rsidRDefault="00BD69E0" w:rsidP="000A3AAE">
                          <w:pPr>
                            <w:pStyle w:val="LPStopkaStrona"/>
                            <w:rPr>
                              <w:sz w:val="16"/>
                              <w:szCs w:val="16"/>
                            </w:rPr>
                          </w:pPr>
                          <w:r w:rsidRPr="0086291D">
                            <w:rPr>
                              <w:sz w:val="16"/>
                              <w:szCs w:val="16"/>
                            </w:rPr>
                            <w:t>www.katowice.lasy.gov.pl/</w:t>
                          </w:r>
                          <w:r>
                            <w:rPr>
                              <w:sz w:val="16"/>
                              <w:szCs w:val="16"/>
                            </w:rPr>
                            <w:t>brzeg</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674637" id="_x0000_t202" coordsize="21600,21600" o:spt="202" path="m,l,21600r21600,l21600,xe">
              <v:stroke joinstyle="miter"/>
              <v:path gradientshapeok="t" o:connecttype="rect"/>
            </v:shapetype>
            <v:shape id="Pole tekstowe 8" o:spid="_x0000_s1026" type="#_x0000_t202" style="position:absolute;margin-left:345.85pt;margin-top:16.85pt;width:140.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" strokecolor="white" strokeweight="0">
              <v:textbox inset=",0">
                <w:txbxContent>
                  <w:p w:rsidR="002F20AC" w:rsidRPr="0086291D" w:rsidRDefault="002F20AC" w:rsidP="000A3AAE">
                    <w:pPr>
                      <w:pStyle w:val="LPStopkaStrona"/>
                      <w:rPr>
                        <w:sz w:val="16"/>
                        <w:szCs w:val="16"/>
                      </w:rPr>
                    </w:pPr>
                    <w:r w:rsidRPr="0086291D">
                      <w:rPr>
                        <w:sz w:val="16"/>
                        <w:szCs w:val="16"/>
                      </w:rPr>
                      <w:t>www.katowice.lasy.gov.pl/</w:t>
                    </w:r>
                    <w:r>
                      <w:rPr>
                        <w:sz w:val="16"/>
                        <w:szCs w:val="16"/>
                      </w:rPr>
                      <w:t>brzeg</w:t>
                    </w:r>
                  </w:p>
                </w:txbxContent>
              </v:textbox>
            </v:shape>
          </w:pict>
        </mc:Fallback>
      </mc:AlternateContent>
    </w:r>
    <w:r>
      <w:rPr>
        <w:lang w:val="en-US"/>
      </w:rPr>
      <w:t>tel.: +48 77 404 80 30, fax: +48 77 404 80 44, e-mail: brzeg@katowice.lasy.gov.pl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2FA" w:rsidRDefault="00F832FA">
      <w:r>
        <w:separator/>
      </w:r>
    </w:p>
  </w:footnote>
  <w:footnote w:type="continuationSeparator" w:id="0">
    <w:p w:rsidR="00F832FA" w:rsidRDefault="00F832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9E0" w:rsidRPr="000A3AAE" w:rsidRDefault="00BD69E0" w:rsidP="00A8289B">
    <w:pPr>
      <w:pStyle w:val="Nagwek"/>
      <w:jc w:val="center"/>
      <w:rPr>
        <w:rFonts w:ascii="Arial" w:hAnsi="Arial" w:cs="Arial"/>
        <w:sz w:val="16"/>
        <w:szCs w:val="16"/>
        <w:lang w:val="pl-PL"/>
      </w:rPr>
    </w:pPr>
    <w:r>
      <w:rPr>
        <w:rFonts w:ascii="Arial" w:hAnsi="Arial" w:cs="Arial"/>
        <w:sz w:val="16"/>
        <w:szCs w:val="16"/>
      </w:rPr>
      <w:t>SPECYFIKACJA  WARUNK</w:t>
    </w:r>
    <w:r>
      <w:rPr>
        <w:rFonts w:ascii="Arial" w:hAnsi="Arial" w:cs="Arial"/>
        <w:sz w:val="16"/>
        <w:szCs w:val="16"/>
        <w:lang w:val="pl-PL"/>
      </w:rPr>
      <w:t>Ó</w:t>
    </w:r>
    <w:r>
      <w:rPr>
        <w:rFonts w:ascii="Arial" w:hAnsi="Arial" w:cs="Arial"/>
        <w:sz w:val="16"/>
        <w:szCs w:val="16"/>
      </w:rPr>
      <w:t>W ZAMÓWIEN</w:t>
    </w:r>
    <w:r>
      <w:rPr>
        <w:rFonts w:ascii="Arial" w:hAnsi="Arial" w:cs="Arial"/>
        <w:sz w:val="16"/>
        <w:szCs w:val="16"/>
        <w:lang w:val="pl-PL"/>
      </w:rPr>
      <w:t>A</w:t>
    </w:r>
  </w:p>
  <w:p w:rsidR="00BD69E0" w:rsidRPr="006A79C2" w:rsidRDefault="00BD69E0" w:rsidP="00A8289B">
    <w:pPr>
      <w:pStyle w:val="Nagwek"/>
      <w:jc w:val="center"/>
      <w:rPr>
        <w:rFonts w:ascii="Arial" w:hAnsi="Arial" w:cs="Arial"/>
        <w:sz w:val="16"/>
        <w:szCs w:val="16"/>
      </w:rPr>
    </w:pPr>
  </w:p>
  <w:p w:rsidR="00BD69E0" w:rsidRPr="00A8289B" w:rsidRDefault="00BD69E0" w:rsidP="00A8289B">
    <w:pPr>
      <w:pStyle w:val="Tekstpodstawowy"/>
      <w:spacing w:line="360" w:lineRule="auto"/>
      <w:ind w:right="-427"/>
      <w:jc w:val="center"/>
      <w:rPr>
        <w:rFonts w:ascii="Arial" w:hAnsi="Arial" w:cs="Arial"/>
        <w:b/>
        <w:sz w:val="16"/>
        <w:szCs w:val="16"/>
      </w:rPr>
    </w:pPr>
    <w:r>
      <w:rPr>
        <w:rFonts w:ascii="Arial" w:hAnsi="Arial" w:cs="Arial"/>
        <w:b/>
        <w:sz w:val="16"/>
        <w:szCs w:val="16"/>
      </w:rPr>
      <w:t xml:space="preserve">BIEŻĄCE UTRZYMANIE I KONSERWACJA DRÓG LEŚNYCH NADLEŚNICTWA BRZEG W ROKU 2021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rFonts w:ascii="Arial" w:hAnsi="Arial" w:cs="Times New Roman" w:hint="default"/>
        <w:b w:val="0"/>
        <w:sz w:val="20"/>
        <w:szCs w:val="20"/>
      </w:rPr>
    </w:lvl>
  </w:abstractNum>
  <w:abstractNum w:abstractNumId="2" w15:restartNumberingAfterBreak="0">
    <w:nsid w:val="00000007"/>
    <w:multiLevelType w:val="multilevel"/>
    <w:tmpl w:val="00000007"/>
    <w:name w:val="WW8Num7"/>
    <w:lvl w:ilvl="0">
      <w:start w:val="1"/>
      <w:numFmt w:val="upperRoman"/>
      <w:lvlText w:val="%1."/>
      <w:lvlJc w:val="left"/>
      <w:pPr>
        <w:tabs>
          <w:tab w:val="num" w:pos="1080"/>
        </w:tabs>
        <w:ind w:left="1080" w:hanging="720"/>
      </w:pPr>
    </w:lvl>
    <w:lvl w:ilvl="1">
      <w:start w:val="1"/>
      <w:numFmt w:val="decimal"/>
      <w:lvlText w:val="%2."/>
      <w:lvlJc w:val="left"/>
      <w:pPr>
        <w:tabs>
          <w:tab w:val="num" w:pos="502"/>
        </w:tabs>
        <w:ind w:left="502" w:hanging="360"/>
      </w:pPr>
      <w:rPr>
        <w:rFonts w:ascii="Arial Narrow" w:eastAsia="Times New Roman" w:hAnsi="Arial Narrow" w:cs="Times New Roman"/>
      </w:rPr>
    </w:lvl>
    <w:lvl w:ilvl="2">
      <w:start w:val="1"/>
      <w:numFmt w:val="decimal"/>
      <w:lvlText w:val="%3)"/>
      <w:lvlJc w:val="left"/>
      <w:pPr>
        <w:tabs>
          <w:tab w:val="num" w:pos="0"/>
        </w:tabs>
        <w:ind w:left="2340" w:hanging="360"/>
      </w:pPr>
    </w:lvl>
    <w:lvl w:ilvl="3">
      <w:start w:val="1"/>
      <w:numFmt w:val="decimal"/>
      <w:lvlText w:val="%4."/>
      <w:lvlJc w:val="left"/>
      <w:pPr>
        <w:tabs>
          <w:tab w:val="num" w:pos="360"/>
        </w:tabs>
        <w:ind w:left="360" w:hanging="360"/>
      </w:pPr>
    </w:lvl>
    <w:lvl w:ilvl="4">
      <w:start w:val="1"/>
      <w:numFmt w:val="decimal"/>
      <w:lvlText w:val="%5)"/>
      <w:lvlJc w:val="left"/>
      <w:pPr>
        <w:tabs>
          <w:tab w:val="num" w:pos="3600"/>
        </w:tabs>
        <w:ind w:left="3600" w:hanging="360"/>
      </w:pPr>
      <w:rPr>
        <w:b w:val="0"/>
      </w:rPr>
    </w:lvl>
    <w:lvl w:ilvl="5">
      <w:start w:val="1"/>
      <w:numFmt w:val="lowerLetter"/>
      <w:lvlText w:val="%6)"/>
      <w:lvlJc w:val="left"/>
      <w:pPr>
        <w:tabs>
          <w:tab w:val="num" w:pos="1070"/>
        </w:tabs>
        <w:ind w:left="107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C"/>
    <w:multiLevelType w:val="singleLevel"/>
    <w:tmpl w:val="0000000C"/>
    <w:name w:val="WW8Num15"/>
    <w:lvl w:ilvl="0">
      <w:start w:val="1"/>
      <w:numFmt w:val="decimal"/>
      <w:lvlText w:val="%1)"/>
      <w:lvlJc w:val="left"/>
      <w:pPr>
        <w:tabs>
          <w:tab w:val="num" w:pos="0"/>
        </w:tabs>
        <w:ind w:left="1080" w:hanging="360"/>
      </w:pPr>
      <w:rPr>
        <w:rFonts w:ascii="Times New Roman" w:hAnsi="Times New Roman" w:cs="Times New Roman" w:hint="default"/>
        <w:b w:val="0"/>
        <w:sz w:val="24"/>
        <w:szCs w:val="24"/>
      </w:rPr>
    </w:lvl>
  </w:abstractNum>
  <w:abstractNum w:abstractNumId="4" w15:restartNumberingAfterBreak="0">
    <w:nsid w:val="0000000E"/>
    <w:multiLevelType w:val="singleLevel"/>
    <w:tmpl w:val="53B4B2C0"/>
    <w:name w:val="WW8Num17"/>
    <w:lvl w:ilvl="0">
      <w:start w:val="1"/>
      <w:numFmt w:val="decimal"/>
      <w:lvlText w:val="%1."/>
      <w:lvlJc w:val="left"/>
      <w:pPr>
        <w:tabs>
          <w:tab w:val="num" w:pos="0"/>
        </w:tabs>
        <w:ind w:left="720" w:hanging="360"/>
      </w:pPr>
      <w:rPr>
        <w:b/>
      </w:rPr>
    </w:lvl>
  </w:abstractNum>
  <w:abstractNum w:abstractNumId="5" w15:restartNumberingAfterBreak="0">
    <w:nsid w:val="00000011"/>
    <w:multiLevelType w:val="singleLevel"/>
    <w:tmpl w:val="D0284C90"/>
    <w:name w:val="WW8Num20"/>
    <w:lvl w:ilvl="0">
      <w:start w:val="1"/>
      <w:numFmt w:val="decimal"/>
      <w:lvlText w:val="%1."/>
      <w:lvlJc w:val="left"/>
      <w:pPr>
        <w:tabs>
          <w:tab w:val="num" w:pos="0"/>
        </w:tabs>
        <w:ind w:left="720" w:hanging="360"/>
      </w:pPr>
      <w:rPr>
        <w:rFonts w:ascii="Times New Roman" w:hAnsi="Times New Roman" w:cs="Times New Roman" w:hint="default"/>
        <w:b/>
        <w:sz w:val="24"/>
        <w:szCs w:val="24"/>
      </w:rPr>
    </w:lvl>
  </w:abstractNum>
  <w:abstractNum w:abstractNumId="6"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7" w15:restartNumberingAfterBreak="0">
    <w:nsid w:val="0000001C"/>
    <w:multiLevelType w:val="multilevel"/>
    <w:tmpl w:val="D0724BC6"/>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rPr>
        <w:rFonts w:hint="default"/>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rPr>
        <w:rFonts w:hint="default"/>
      </w:rPr>
    </w:lvl>
    <w:lvl w:ilvl="6">
      <w:start w:val="1"/>
      <w:numFmt w:val="decimal"/>
      <w:lvlText w:val="%7."/>
      <w:lvlJc w:val="left"/>
      <w:pPr>
        <w:tabs>
          <w:tab w:val="num" w:pos="0"/>
        </w:tabs>
        <w:ind w:left="5748" w:hanging="360"/>
      </w:pPr>
      <w:rPr>
        <w:rFonts w:hint="default"/>
      </w:rPr>
    </w:lvl>
    <w:lvl w:ilvl="7">
      <w:start w:val="1"/>
      <w:numFmt w:val="lowerLetter"/>
      <w:lvlText w:val="%8."/>
      <w:lvlJc w:val="left"/>
      <w:pPr>
        <w:tabs>
          <w:tab w:val="num" w:pos="0"/>
        </w:tabs>
        <w:ind w:left="6468" w:hanging="360"/>
      </w:pPr>
      <w:rPr>
        <w:rFonts w:hint="default"/>
      </w:rPr>
    </w:lvl>
    <w:lvl w:ilvl="8">
      <w:start w:val="1"/>
      <w:numFmt w:val="lowerRoman"/>
      <w:lvlText w:val="%9."/>
      <w:lvlJc w:val="right"/>
      <w:pPr>
        <w:tabs>
          <w:tab w:val="num" w:pos="0"/>
        </w:tabs>
        <w:ind w:left="7188" w:hanging="180"/>
      </w:pPr>
      <w:rPr>
        <w:rFonts w:hint="default"/>
      </w:rPr>
    </w:lvl>
  </w:abstractNum>
  <w:abstractNum w:abstractNumId="8" w15:restartNumberingAfterBreak="0">
    <w:nsid w:val="0000001E"/>
    <w:multiLevelType w:val="singleLevel"/>
    <w:tmpl w:val="0DF6DB64"/>
    <w:name w:val="WW8Num36"/>
    <w:lvl w:ilvl="0">
      <w:start w:val="1"/>
      <w:numFmt w:val="decimal"/>
      <w:lvlText w:val="%1."/>
      <w:lvlJc w:val="left"/>
      <w:pPr>
        <w:tabs>
          <w:tab w:val="num" w:pos="-720"/>
        </w:tabs>
        <w:ind w:left="360" w:hanging="360"/>
      </w:pPr>
      <w:rPr>
        <w:rFonts w:ascii="Times New Roman" w:hAnsi="Times New Roman" w:cs="Times New Roman" w:hint="default"/>
        <w:b/>
        <w:i w:val="0"/>
        <w:iCs w:val="0"/>
        <w:color w:val="000000"/>
        <w:sz w:val="24"/>
        <w:szCs w:val="24"/>
        <w:lang w:eastAsia="pl-PL"/>
      </w:rPr>
    </w:lvl>
  </w:abstractNum>
  <w:abstractNum w:abstractNumId="9" w15:restartNumberingAfterBreak="0">
    <w:nsid w:val="0000001F"/>
    <w:multiLevelType w:val="singleLevel"/>
    <w:tmpl w:val="0000001F"/>
    <w:name w:val="WW8Num32"/>
    <w:lvl w:ilvl="0">
      <w:start w:val="1"/>
      <w:numFmt w:val="lowerLetter"/>
      <w:lvlText w:val="%1)"/>
      <w:lvlJc w:val="left"/>
      <w:pPr>
        <w:tabs>
          <w:tab w:val="num" w:pos="0"/>
        </w:tabs>
        <w:ind w:left="1713" w:hanging="360"/>
      </w:pPr>
    </w:lvl>
  </w:abstractNum>
  <w:abstractNum w:abstractNumId="10" w15:restartNumberingAfterBreak="0">
    <w:nsid w:val="00D237D8"/>
    <w:multiLevelType w:val="hybridMultilevel"/>
    <w:tmpl w:val="C742C4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8265D7F"/>
    <w:multiLevelType w:val="hybridMultilevel"/>
    <w:tmpl w:val="1754796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85F5FEF"/>
    <w:multiLevelType w:val="hybridMultilevel"/>
    <w:tmpl w:val="25440502"/>
    <w:lvl w:ilvl="0" w:tplc="12580AF0">
      <w:start w:val="1"/>
      <w:numFmt w:val="lowerLetter"/>
      <w:lvlText w:val="%1)"/>
      <w:lvlJc w:val="left"/>
      <w:pPr>
        <w:tabs>
          <w:tab w:val="num" w:pos="1789"/>
        </w:tabs>
        <w:ind w:left="1789" w:hanging="360"/>
      </w:pPr>
      <w:rPr>
        <w:rFonts w:hint="default"/>
        <w:b w:val="0"/>
      </w:rPr>
    </w:lvl>
    <w:lvl w:ilvl="1" w:tplc="908CBB7E">
      <w:start w:val="1"/>
      <w:numFmt w:val="decimal"/>
      <w:lvlText w:val="%2)"/>
      <w:lvlJc w:val="left"/>
      <w:pPr>
        <w:tabs>
          <w:tab w:val="num" w:pos="1440"/>
        </w:tabs>
        <w:ind w:left="1440" w:hanging="360"/>
      </w:pPr>
      <w:rPr>
        <w:rFonts w:hint="default"/>
        <w:b w:val="0"/>
        <w:color w:val="auto"/>
      </w:rPr>
    </w:lvl>
    <w:lvl w:ilvl="2" w:tplc="0CD80910">
      <w:start w:val="1"/>
      <w:numFmt w:val="bullet"/>
      <w:lvlText w:val=""/>
      <w:lvlJc w:val="left"/>
      <w:pPr>
        <w:tabs>
          <w:tab w:val="num" w:pos="2340"/>
        </w:tabs>
        <w:ind w:left="2340" w:hanging="360"/>
      </w:pPr>
      <w:rPr>
        <w:rFonts w:ascii="Symbol" w:hAnsi="Symbol" w:hint="default"/>
        <w:b w:val="0"/>
      </w:rPr>
    </w:lvl>
    <w:lvl w:ilvl="3" w:tplc="A404C164">
      <w:start w:val="6"/>
      <w:numFmt w:val="decimal"/>
      <w:lvlText w:val="%4."/>
      <w:lvlJc w:val="left"/>
      <w:pPr>
        <w:tabs>
          <w:tab w:val="num" w:pos="2880"/>
        </w:tabs>
        <w:ind w:left="2880" w:hanging="360"/>
      </w:pPr>
      <w:rPr>
        <w:rFonts w:hint="default"/>
      </w:rPr>
    </w:lvl>
    <w:lvl w:ilvl="4" w:tplc="9F2617E2">
      <w:numFmt w:val="bullet"/>
      <w:lvlText w:val=""/>
      <w:lvlJc w:val="left"/>
      <w:pPr>
        <w:ind w:left="3600" w:hanging="360"/>
      </w:pPr>
      <w:rPr>
        <w:rFonts w:ascii="Symbol" w:eastAsia="Times New Roman" w:hAnsi="Symbol" w:cs="Times New Roman" w:hint="default"/>
      </w:rPr>
    </w:lvl>
    <w:lvl w:ilvl="5" w:tplc="106697DA">
      <w:start w:val="1"/>
      <w:numFmt w:val="low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DD563B9"/>
    <w:multiLevelType w:val="hybridMultilevel"/>
    <w:tmpl w:val="26F26FB0"/>
    <w:lvl w:ilvl="0" w:tplc="138C4BEC">
      <w:start w:val="3"/>
      <w:numFmt w:val="decimal"/>
      <w:lvlText w:val="%1."/>
      <w:lvlJc w:val="left"/>
      <w:pPr>
        <w:ind w:left="1004" w:hanging="360"/>
      </w:pPr>
      <w:rPr>
        <w:rFonts w:hint="default"/>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0E574948"/>
    <w:multiLevelType w:val="hybridMultilevel"/>
    <w:tmpl w:val="5608CBC8"/>
    <w:lvl w:ilvl="0" w:tplc="46CA2AB2">
      <w:start w:val="1"/>
      <w:numFmt w:val="decimal"/>
      <w:lvlText w:val="%1)"/>
      <w:lvlJc w:val="left"/>
      <w:pPr>
        <w:ind w:left="1854" w:hanging="360"/>
      </w:pPr>
      <w:rPr>
        <w:rFonts w:hint="default"/>
        <w:color w:val="auto"/>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5" w15:restartNumberingAfterBreak="0">
    <w:nsid w:val="0EF757B7"/>
    <w:multiLevelType w:val="hybridMultilevel"/>
    <w:tmpl w:val="869A3FF4"/>
    <w:name w:val="WW8Num172"/>
    <w:lvl w:ilvl="0" w:tplc="C43CB318">
      <w:start w:val="3"/>
      <w:numFmt w:val="decimal"/>
      <w:lvlText w:val="%1."/>
      <w:lvlJc w:val="left"/>
      <w:pPr>
        <w:tabs>
          <w:tab w:val="num" w:pos="0"/>
        </w:tabs>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B36723"/>
    <w:multiLevelType w:val="hybridMultilevel"/>
    <w:tmpl w:val="A7D8AA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592011"/>
    <w:multiLevelType w:val="hybridMultilevel"/>
    <w:tmpl w:val="83EEE784"/>
    <w:lvl w:ilvl="0" w:tplc="04150011">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32E0AC1"/>
    <w:multiLevelType w:val="hybridMultilevel"/>
    <w:tmpl w:val="90582A04"/>
    <w:lvl w:ilvl="0" w:tplc="FF90EE0E">
      <w:start w:val="1"/>
      <w:numFmt w:val="decimal"/>
      <w:lvlText w:val="%1."/>
      <w:lvlJc w:val="left"/>
      <w:pPr>
        <w:tabs>
          <w:tab w:val="num" w:pos="1440"/>
        </w:tabs>
        <w:ind w:left="1440" w:hanging="360"/>
      </w:pPr>
      <w:rPr>
        <w:rFonts w:hint="default"/>
      </w:rPr>
    </w:lvl>
    <w:lvl w:ilvl="1" w:tplc="390C027C">
      <w:start w:val="1"/>
      <w:numFmt w:val="decimal"/>
      <w:lvlText w:val="%2."/>
      <w:lvlJc w:val="left"/>
      <w:pPr>
        <w:tabs>
          <w:tab w:val="num" w:pos="1440"/>
        </w:tabs>
        <w:ind w:left="1440" w:hanging="360"/>
      </w:pPr>
      <w:rPr>
        <w:rFonts w:hint="default"/>
        <w:b/>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4390B25"/>
    <w:multiLevelType w:val="hybridMultilevel"/>
    <w:tmpl w:val="71C044FA"/>
    <w:lvl w:ilvl="0" w:tplc="B6F447E6">
      <w:start w:val="1"/>
      <w:numFmt w:val="lowerLetter"/>
      <w:lvlText w:val="%1)"/>
      <w:lvlJc w:val="left"/>
      <w:pPr>
        <w:ind w:left="12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068B9A">
      <w:start w:val="1"/>
      <w:numFmt w:val="lowerLetter"/>
      <w:lvlText w:val="%2"/>
      <w:lvlJc w:val="left"/>
      <w:pPr>
        <w:ind w:left="20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22CB2A">
      <w:start w:val="1"/>
      <w:numFmt w:val="lowerRoman"/>
      <w:lvlText w:val="%3"/>
      <w:lvlJc w:val="left"/>
      <w:pPr>
        <w:ind w:left="27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925ED4">
      <w:start w:val="1"/>
      <w:numFmt w:val="decimal"/>
      <w:lvlText w:val="%4"/>
      <w:lvlJc w:val="left"/>
      <w:pPr>
        <w:ind w:left="34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004C2C">
      <w:start w:val="1"/>
      <w:numFmt w:val="lowerLetter"/>
      <w:lvlText w:val="%5"/>
      <w:lvlJc w:val="left"/>
      <w:pPr>
        <w:ind w:left="42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FEA4E2">
      <w:start w:val="1"/>
      <w:numFmt w:val="lowerRoman"/>
      <w:lvlText w:val="%6"/>
      <w:lvlJc w:val="left"/>
      <w:pPr>
        <w:ind w:left="4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C4E2D2">
      <w:start w:val="1"/>
      <w:numFmt w:val="decimal"/>
      <w:lvlText w:val="%7"/>
      <w:lvlJc w:val="left"/>
      <w:pPr>
        <w:ind w:left="5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FEE6AC">
      <w:start w:val="1"/>
      <w:numFmt w:val="lowerLetter"/>
      <w:lvlText w:val="%8"/>
      <w:lvlJc w:val="left"/>
      <w:pPr>
        <w:ind w:left="6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103BD6">
      <w:start w:val="1"/>
      <w:numFmt w:val="lowerRoman"/>
      <w:lvlText w:val="%9"/>
      <w:lvlJc w:val="left"/>
      <w:pPr>
        <w:ind w:left="7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16B67EDD"/>
    <w:multiLevelType w:val="hybridMultilevel"/>
    <w:tmpl w:val="723E14BA"/>
    <w:lvl w:ilvl="0" w:tplc="9E2A4BBA">
      <w:start w:val="1"/>
      <w:numFmt w:val="lowerLetter"/>
      <w:lvlText w:val="%1)"/>
      <w:lvlJc w:val="left"/>
      <w:pPr>
        <w:ind w:left="1070" w:hanging="360"/>
      </w:pPr>
      <w:rPr>
        <w:rFonts w:hint="default"/>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1" w15:restartNumberingAfterBreak="0">
    <w:nsid w:val="182A452F"/>
    <w:multiLevelType w:val="hybridMultilevel"/>
    <w:tmpl w:val="64A20E78"/>
    <w:lvl w:ilvl="0" w:tplc="BC70A6CC">
      <w:start w:val="1"/>
      <w:numFmt w:val="decimal"/>
      <w:lvlText w:val="%1."/>
      <w:lvlJc w:val="lef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DC647B"/>
    <w:multiLevelType w:val="hybridMultilevel"/>
    <w:tmpl w:val="F9E8E9D8"/>
    <w:lvl w:ilvl="0" w:tplc="4F12ED7A">
      <w:start w:val="3"/>
      <w:numFmt w:val="decimal"/>
      <w:lvlText w:val="%1."/>
      <w:lvlJc w:val="left"/>
      <w:pPr>
        <w:ind w:left="721" w:hanging="360"/>
      </w:pPr>
      <w:rPr>
        <w:rFonts w:hint="default"/>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3" w15:restartNumberingAfterBreak="0">
    <w:nsid w:val="1A404AED"/>
    <w:multiLevelType w:val="multilevel"/>
    <w:tmpl w:val="AC6413DC"/>
    <w:lvl w:ilvl="0">
      <w:start w:val="1"/>
      <w:numFmt w:val="decimal"/>
      <w:lvlText w:val="%1."/>
      <w:lvlJc w:val="left"/>
      <w:pPr>
        <w:ind w:left="786" w:hanging="360"/>
      </w:pPr>
      <w:rPr>
        <w:rFonts w:ascii="Times New Roman" w:hAnsi="Times New Roman" w:cs="Times New Roman" w:hint="default"/>
        <w:b/>
        <w:color w:val="auto"/>
      </w:rPr>
    </w:lvl>
    <w:lvl w:ilvl="1">
      <w:start w:val="1"/>
      <w:numFmt w:val="decimal"/>
      <w:isLgl/>
      <w:lvlText w:val="%1.%2."/>
      <w:lvlJc w:val="left"/>
      <w:pPr>
        <w:ind w:left="1146" w:hanging="360"/>
      </w:pPr>
      <w:rPr>
        <w:rFonts w:ascii="Arial" w:hAnsi="Arial" w:cs="Arial" w:hint="default"/>
        <w:color w:val="auto"/>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24" w15:restartNumberingAfterBreak="0">
    <w:nsid w:val="1FE2694E"/>
    <w:multiLevelType w:val="multilevel"/>
    <w:tmpl w:val="360E13D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0505BC8"/>
    <w:multiLevelType w:val="multilevel"/>
    <w:tmpl w:val="0415001D"/>
    <w:styleLink w:val="Styl3"/>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0673AAF"/>
    <w:multiLevelType w:val="hybridMultilevel"/>
    <w:tmpl w:val="0EFE7B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73E2FCC"/>
    <w:multiLevelType w:val="hybridMultilevel"/>
    <w:tmpl w:val="BB8C7A96"/>
    <w:lvl w:ilvl="0" w:tplc="7B5C193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32907D42"/>
    <w:multiLevelType w:val="multilevel"/>
    <w:tmpl w:val="0415001F"/>
    <w:styleLink w:val="Styl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A18627D"/>
    <w:multiLevelType w:val="singleLevel"/>
    <w:tmpl w:val="EADCC1C0"/>
    <w:lvl w:ilvl="0">
      <w:start w:val="1"/>
      <w:numFmt w:val="lowerLetter"/>
      <w:lvlText w:val="%1."/>
      <w:lvlJc w:val="left"/>
      <w:pPr>
        <w:tabs>
          <w:tab w:val="num" w:pos="360"/>
        </w:tabs>
        <w:ind w:left="340" w:hanging="340"/>
      </w:pPr>
      <w:rPr>
        <w:b w:val="0"/>
        <w:i w:val="0"/>
      </w:rPr>
    </w:lvl>
  </w:abstractNum>
  <w:abstractNum w:abstractNumId="30" w15:restartNumberingAfterBreak="0">
    <w:nsid w:val="43D45826"/>
    <w:multiLevelType w:val="multilevel"/>
    <w:tmpl w:val="20A2675A"/>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45D54F8B"/>
    <w:multiLevelType w:val="hybridMultilevel"/>
    <w:tmpl w:val="A6DE35E0"/>
    <w:lvl w:ilvl="0" w:tplc="51CA493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9BA31FE"/>
    <w:multiLevelType w:val="hybridMultilevel"/>
    <w:tmpl w:val="90D23572"/>
    <w:lvl w:ilvl="0" w:tplc="D6867108">
      <w:start w:val="2"/>
      <w:numFmt w:val="decimal"/>
      <w:lvlText w:val="%1."/>
      <w:lvlJc w:val="left"/>
      <w:pPr>
        <w:ind w:left="1428" w:hanging="360"/>
      </w:pPr>
      <w:rPr>
        <w:rFonts w:hint="default"/>
        <w:b/>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4F861E47"/>
    <w:multiLevelType w:val="hybridMultilevel"/>
    <w:tmpl w:val="5FE41228"/>
    <w:lvl w:ilvl="0" w:tplc="F51CE99E">
      <w:start w:val="2"/>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5276DC"/>
    <w:multiLevelType w:val="hybridMultilevel"/>
    <w:tmpl w:val="A35C6C3C"/>
    <w:lvl w:ilvl="0" w:tplc="C4B838E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F40144"/>
    <w:multiLevelType w:val="hybridMultilevel"/>
    <w:tmpl w:val="3DBA7AF2"/>
    <w:lvl w:ilvl="0" w:tplc="287CA7D2">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1351BC"/>
    <w:multiLevelType w:val="multilevel"/>
    <w:tmpl w:val="0415001F"/>
    <w:styleLink w:val="Styl2"/>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EEF18F2"/>
    <w:multiLevelType w:val="hybridMultilevel"/>
    <w:tmpl w:val="CE74D024"/>
    <w:lvl w:ilvl="0" w:tplc="6E38FC68">
      <w:start w:val="5"/>
      <w:numFmt w:val="decimal"/>
      <w:lvlText w:val="%1."/>
      <w:lvlJc w:val="left"/>
      <w:pPr>
        <w:ind w:left="1004" w:hanging="36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6F085A21"/>
    <w:multiLevelType w:val="hybridMultilevel"/>
    <w:tmpl w:val="E364386A"/>
    <w:lvl w:ilvl="0" w:tplc="F5B0FA0A">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9" w15:restartNumberingAfterBreak="0">
    <w:nsid w:val="70DB41A3"/>
    <w:multiLevelType w:val="hybridMultilevel"/>
    <w:tmpl w:val="1FF439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52825AC">
      <w:start w:val="1"/>
      <w:numFmt w:val="decimal"/>
      <w:lvlText w:val="%5."/>
      <w:lvlJc w:val="left"/>
      <w:pPr>
        <w:ind w:left="3600" w:hanging="360"/>
      </w:pPr>
      <w:rPr>
        <w:rFonts w:hint="default"/>
      </w:rPr>
    </w:lvl>
    <w:lvl w:ilvl="5" w:tplc="04150011">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CF6A34"/>
    <w:multiLevelType w:val="hybridMultilevel"/>
    <w:tmpl w:val="3698B8BE"/>
    <w:lvl w:ilvl="0" w:tplc="BF90B344">
      <w:start w:val="2"/>
      <w:numFmt w:val="decimal"/>
      <w:lvlText w:val="%1."/>
      <w:lvlJc w:val="left"/>
      <w:pPr>
        <w:ind w:left="1146" w:hanging="360"/>
      </w:pPr>
      <w:rPr>
        <w:rFonts w:hint="default"/>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752C79E5"/>
    <w:multiLevelType w:val="hybridMultilevel"/>
    <w:tmpl w:val="1DDAA58C"/>
    <w:lvl w:ilvl="0" w:tplc="993C275A">
      <w:start w:val="1"/>
      <w:numFmt w:val="decimal"/>
      <w:lvlText w:val="%1)"/>
      <w:lvlJc w:val="left"/>
      <w:pPr>
        <w:ind w:left="1919" w:hanging="360"/>
      </w:pPr>
      <w:rPr>
        <w:color w:val="auto"/>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2" w15:restartNumberingAfterBreak="0">
    <w:nsid w:val="76200021"/>
    <w:multiLevelType w:val="hybridMultilevel"/>
    <w:tmpl w:val="2B104AD8"/>
    <w:lvl w:ilvl="0" w:tplc="986008E8">
      <w:start w:val="1"/>
      <w:numFmt w:val="decimal"/>
      <w:lvlText w:val="%1)"/>
      <w:lvlJc w:val="left"/>
      <w:pPr>
        <w:ind w:left="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1234B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34B46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F60D6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3A8104">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546ED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18285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7E1D1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D4B25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7DC07060"/>
    <w:multiLevelType w:val="hybridMultilevel"/>
    <w:tmpl w:val="D7E403A2"/>
    <w:lvl w:ilvl="0" w:tplc="04150017">
      <w:start w:val="1"/>
      <w:numFmt w:val="lowerLetter"/>
      <w:lvlText w:val="%1)"/>
      <w:lvlJc w:val="left"/>
      <w:pPr>
        <w:tabs>
          <w:tab w:val="num" w:pos="720"/>
        </w:tabs>
        <w:ind w:left="720" w:hanging="360"/>
      </w:pPr>
    </w:lvl>
    <w:lvl w:ilvl="1" w:tplc="04150011">
      <w:start w:val="1"/>
      <w:numFmt w:val="decimal"/>
      <w:lvlText w:val="%2)"/>
      <w:lvlJc w:val="left"/>
      <w:pPr>
        <w:tabs>
          <w:tab w:val="num" w:pos="1440"/>
        </w:tabs>
        <w:ind w:left="1440" w:hanging="360"/>
      </w:pPr>
      <w:rPr>
        <w:rFonts w:hint="default"/>
        <w:b w:val="0"/>
      </w:rPr>
    </w:lvl>
    <w:lvl w:ilvl="2" w:tplc="04150017">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7"/>
  </w:num>
  <w:num w:numId="2">
    <w:abstractNumId w:val="12"/>
  </w:num>
  <w:num w:numId="3">
    <w:abstractNumId w:val="43"/>
  </w:num>
  <w:num w:numId="4">
    <w:abstractNumId w:val="18"/>
  </w:num>
  <w:num w:numId="5">
    <w:abstractNumId w:val="24"/>
  </w:num>
  <w:num w:numId="6">
    <w:abstractNumId w:val="14"/>
  </w:num>
  <w:num w:numId="7">
    <w:abstractNumId w:val="41"/>
  </w:num>
  <w:num w:numId="8">
    <w:abstractNumId w:val="39"/>
  </w:num>
  <w:num w:numId="9">
    <w:abstractNumId w:val="28"/>
  </w:num>
  <w:num w:numId="10">
    <w:abstractNumId w:val="36"/>
  </w:num>
  <w:num w:numId="11">
    <w:abstractNumId w:val="25"/>
  </w:num>
  <w:num w:numId="12">
    <w:abstractNumId w:val="34"/>
  </w:num>
  <w:num w:numId="13">
    <w:abstractNumId w:val="30"/>
  </w:num>
  <w:num w:numId="14">
    <w:abstractNumId w:val="16"/>
  </w:num>
  <w:num w:numId="15">
    <w:abstractNumId w:val="10"/>
  </w:num>
  <w:num w:numId="16">
    <w:abstractNumId w:val="29"/>
    <w:lvlOverride w:ilvl="0">
      <w:startOverride w:val="1"/>
    </w:lvlOverride>
  </w:num>
  <w:num w:numId="17">
    <w:abstractNumId w:val="21"/>
  </w:num>
  <w:num w:numId="18">
    <w:abstractNumId w:val="20"/>
  </w:num>
  <w:num w:numId="19">
    <w:abstractNumId w:val="23"/>
  </w:num>
  <w:num w:numId="20">
    <w:abstractNumId w:val="7"/>
  </w:num>
  <w:num w:numId="21">
    <w:abstractNumId w:val="0"/>
  </w:num>
  <w:num w:numId="22">
    <w:abstractNumId w:val="8"/>
  </w:num>
  <w:num w:numId="23">
    <w:abstractNumId w:val="13"/>
  </w:num>
  <w:num w:numId="24">
    <w:abstractNumId w:val="33"/>
  </w:num>
  <w:num w:numId="25">
    <w:abstractNumId w:val="4"/>
  </w:num>
  <w:num w:numId="26">
    <w:abstractNumId w:val="32"/>
  </w:num>
  <w:num w:numId="27">
    <w:abstractNumId w:val="15"/>
  </w:num>
  <w:num w:numId="28">
    <w:abstractNumId w:val="40"/>
  </w:num>
  <w:num w:numId="29">
    <w:abstractNumId w:val="22"/>
  </w:num>
  <w:num w:numId="30">
    <w:abstractNumId w:val="35"/>
  </w:num>
  <w:num w:numId="31">
    <w:abstractNumId w:val="37"/>
  </w:num>
  <w:num w:numId="32">
    <w:abstractNumId w:val="5"/>
  </w:num>
  <w:num w:numId="33">
    <w:abstractNumId w:val="3"/>
  </w:num>
  <w:num w:numId="34">
    <w:abstractNumId w:val="26"/>
  </w:num>
  <w:num w:numId="35">
    <w:abstractNumId w:val="27"/>
  </w:num>
  <w:num w:numId="36">
    <w:abstractNumId w:val="42"/>
  </w:num>
  <w:num w:numId="37">
    <w:abstractNumId w:val="19"/>
  </w:num>
  <w:num w:numId="38">
    <w:abstractNumId w:val="11"/>
  </w:num>
  <w:num w:numId="39">
    <w:abstractNumId w:val="38"/>
  </w:num>
  <w:num w:numId="40">
    <w:abstractNumId w:val="3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1E1"/>
    <w:rsid w:val="00002049"/>
    <w:rsid w:val="000044E0"/>
    <w:rsid w:val="000050A1"/>
    <w:rsid w:val="00005209"/>
    <w:rsid w:val="0001440B"/>
    <w:rsid w:val="00015A8E"/>
    <w:rsid w:val="00016C39"/>
    <w:rsid w:val="00021496"/>
    <w:rsid w:val="000275C8"/>
    <w:rsid w:val="00034A1C"/>
    <w:rsid w:val="0004062C"/>
    <w:rsid w:val="000459FD"/>
    <w:rsid w:val="00047146"/>
    <w:rsid w:val="0004758F"/>
    <w:rsid w:val="00052D7A"/>
    <w:rsid w:val="00057401"/>
    <w:rsid w:val="0007024F"/>
    <w:rsid w:val="00071009"/>
    <w:rsid w:val="000721C7"/>
    <w:rsid w:val="00075053"/>
    <w:rsid w:val="000810FA"/>
    <w:rsid w:val="00081B3B"/>
    <w:rsid w:val="000947C1"/>
    <w:rsid w:val="00097FF8"/>
    <w:rsid w:val="000A3AAE"/>
    <w:rsid w:val="000A5051"/>
    <w:rsid w:val="000B0776"/>
    <w:rsid w:val="000B2317"/>
    <w:rsid w:val="000B4DAF"/>
    <w:rsid w:val="000B631A"/>
    <w:rsid w:val="000C10C6"/>
    <w:rsid w:val="000C59AC"/>
    <w:rsid w:val="000D7B54"/>
    <w:rsid w:val="000E1DC1"/>
    <w:rsid w:val="000E4893"/>
    <w:rsid w:val="000E4C2C"/>
    <w:rsid w:val="000F0E31"/>
    <w:rsid w:val="000F5B42"/>
    <w:rsid w:val="000F62DB"/>
    <w:rsid w:val="000F7D3C"/>
    <w:rsid w:val="001022E4"/>
    <w:rsid w:val="00103BCF"/>
    <w:rsid w:val="00105C0C"/>
    <w:rsid w:val="0010690F"/>
    <w:rsid w:val="001119FD"/>
    <w:rsid w:val="0011711A"/>
    <w:rsid w:val="0011729E"/>
    <w:rsid w:val="00122DED"/>
    <w:rsid w:val="001236FB"/>
    <w:rsid w:val="00127AC8"/>
    <w:rsid w:val="001304E2"/>
    <w:rsid w:val="0014748B"/>
    <w:rsid w:val="0015039C"/>
    <w:rsid w:val="0015225E"/>
    <w:rsid w:val="00155D7F"/>
    <w:rsid w:val="00156945"/>
    <w:rsid w:val="0016131A"/>
    <w:rsid w:val="00165B25"/>
    <w:rsid w:val="00167DEB"/>
    <w:rsid w:val="001708E4"/>
    <w:rsid w:val="0017103A"/>
    <w:rsid w:val="00174618"/>
    <w:rsid w:val="00174A46"/>
    <w:rsid w:val="00174FFA"/>
    <w:rsid w:val="0018243F"/>
    <w:rsid w:val="00185D1C"/>
    <w:rsid w:val="001900B3"/>
    <w:rsid w:val="00190153"/>
    <w:rsid w:val="00192FC1"/>
    <w:rsid w:val="001A0D65"/>
    <w:rsid w:val="001A4D02"/>
    <w:rsid w:val="001B0CA1"/>
    <w:rsid w:val="001B4BCA"/>
    <w:rsid w:val="001D17BD"/>
    <w:rsid w:val="001D3D21"/>
    <w:rsid w:val="001D4990"/>
    <w:rsid w:val="001D5B65"/>
    <w:rsid w:val="001D6F92"/>
    <w:rsid w:val="001E07D8"/>
    <w:rsid w:val="001E140D"/>
    <w:rsid w:val="001E373D"/>
    <w:rsid w:val="001F3F3D"/>
    <w:rsid w:val="001F68CF"/>
    <w:rsid w:val="00201E7C"/>
    <w:rsid w:val="00202649"/>
    <w:rsid w:val="002032A7"/>
    <w:rsid w:val="00204489"/>
    <w:rsid w:val="002049CC"/>
    <w:rsid w:val="00211A2D"/>
    <w:rsid w:val="00215247"/>
    <w:rsid w:val="00221F81"/>
    <w:rsid w:val="002305CA"/>
    <w:rsid w:val="002404E0"/>
    <w:rsid w:val="00242AD4"/>
    <w:rsid w:val="00245223"/>
    <w:rsid w:val="002511E2"/>
    <w:rsid w:val="0025143C"/>
    <w:rsid w:val="00254A81"/>
    <w:rsid w:val="002602FB"/>
    <w:rsid w:val="002608BD"/>
    <w:rsid w:val="002616D1"/>
    <w:rsid w:val="002628FB"/>
    <w:rsid w:val="00264DD1"/>
    <w:rsid w:val="002652E0"/>
    <w:rsid w:val="00275F21"/>
    <w:rsid w:val="0029201C"/>
    <w:rsid w:val="0029361B"/>
    <w:rsid w:val="00294F53"/>
    <w:rsid w:val="00296CA7"/>
    <w:rsid w:val="002A0CC5"/>
    <w:rsid w:val="002A50D1"/>
    <w:rsid w:val="002B7DC0"/>
    <w:rsid w:val="002C0D05"/>
    <w:rsid w:val="002D5EB4"/>
    <w:rsid w:val="002D60C7"/>
    <w:rsid w:val="002D6374"/>
    <w:rsid w:val="002D7C88"/>
    <w:rsid w:val="002E1217"/>
    <w:rsid w:val="002F0CC0"/>
    <w:rsid w:val="002F20AC"/>
    <w:rsid w:val="00305D88"/>
    <w:rsid w:val="00307526"/>
    <w:rsid w:val="003112E3"/>
    <w:rsid w:val="00313665"/>
    <w:rsid w:val="00314022"/>
    <w:rsid w:val="00314386"/>
    <w:rsid w:val="0031685E"/>
    <w:rsid w:val="00320296"/>
    <w:rsid w:val="003228B5"/>
    <w:rsid w:val="00326472"/>
    <w:rsid w:val="003313B3"/>
    <w:rsid w:val="00340E5E"/>
    <w:rsid w:val="00354536"/>
    <w:rsid w:val="00354B59"/>
    <w:rsid w:val="0035554A"/>
    <w:rsid w:val="00355C1B"/>
    <w:rsid w:val="003565C5"/>
    <w:rsid w:val="00357B92"/>
    <w:rsid w:val="00362623"/>
    <w:rsid w:val="00363151"/>
    <w:rsid w:val="00363235"/>
    <w:rsid w:val="003752B2"/>
    <w:rsid w:val="0037578B"/>
    <w:rsid w:val="00377CA1"/>
    <w:rsid w:val="00385DBB"/>
    <w:rsid w:val="00396C03"/>
    <w:rsid w:val="003A2401"/>
    <w:rsid w:val="003B3A1E"/>
    <w:rsid w:val="003B6588"/>
    <w:rsid w:val="003C0A02"/>
    <w:rsid w:val="003C664E"/>
    <w:rsid w:val="003D0D7A"/>
    <w:rsid w:val="003D1CED"/>
    <w:rsid w:val="003D3C9E"/>
    <w:rsid w:val="003E05AF"/>
    <w:rsid w:val="003E11E9"/>
    <w:rsid w:val="003E6EA9"/>
    <w:rsid w:val="003E7721"/>
    <w:rsid w:val="003F01F2"/>
    <w:rsid w:val="003F61F0"/>
    <w:rsid w:val="003F7224"/>
    <w:rsid w:val="00403B91"/>
    <w:rsid w:val="00404F3B"/>
    <w:rsid w:val="004107BF"/>
    <w:rsid w:val="004135BC"/>
    <w:rsid w:val="00413C04"/>
    <w:rsid w:val="0042014E"/>
    <w:rsid w:val="0042016B"/>
    <w:rsid w:val="004257A3"/>
    <w:rsid w:val="00425D50"/>
    <w:rsid w:val="00434DAF"/>
    <w:rsid w:val="004351AB"/>
    <w:rsid w:val="00437DEA"/>
    <w:rsid w:val="004415E6"/>
    <w:rsid w:val="004457F6"/>
    <w:rsid w:val="00452DFD"/>
    <w:rsid w:val="0046053A"/>
    <w:rsid w:val="0046117A"/>
    <w:rsid w:val="004853CC"/>
    <w:rsid w:val="00491A92"/>
    <w:rsid w:val="00492723"/>
    <w:rsid w:val="00492C71"/>
    <w:rsid w:val="004A13D8"/>
    <w:rsid w:val="004A1B8E"/>
    <w:rsid w:val="004A22B4"/>
    <w:rsid w:val="004A2810"/>
    <w:rsid w:val="004A464F"/>
    <w:rsid w:val="004A517E"/>
    <w:rsid w:val="004A5656"/>
    <w:rsid w:val="004B24F1"/>
    <w:rsid w:val="004B2DED"/>
    <w:rsid w:val="004B44BE"/>
    <w:rsid w:val="004B4E66"/>
    <w:rsid w:val="004B7EA1"/>
    <w:rsid w:val="004C4C3F"/>
    <w:rsid w:val="004C4E76"/>
    <w:rsid w:val="004C5EF5"/>
    <w:rsid w:val="004C6CC1"/>
    <w:rsid w:val="004D72AD"/>
    <w:rsid w:val="004F0AD2"/>
    <w:rsid w:val="004F1896"/>
    <w:rsid w:val="004F1BB8"/>
    <w:rsid w:val="004F32BC"/>
    <w:rsid w:val="004F3A3F"/>
    <w:rsid w:val="004F7C47"/>
    <w:rsid w:val="00503EF2"/>
    <w:rsid w:val="005100B4"/>
    <w:rsid w:val="00510A96"/>
    <w:rsid w:val="00513708"/>
    <w:rsid w:val="00515DF7"/>
    <w:rsid w:val="0052058E"/>
    <w:rsid w:val="00520898"/>
    <w:rsid w:val="00521466"/>
    <w:rsid w:val="00522724"/>
    <w:rsid w:val="005258AF"/>
    <w:rsid w:val="00526DB5"/>
    <w:rsid w:val="00540A04"/>
    <w:rsid w:val="00542C76"/>
    <w:rsid w:val="00543B91"/>
    <w:rsid w:val="00544D89"/>
    <w:rsid w:val="005462C8"/>
    <w:rsid w:val="00551D4C"/>
    <w:rsid w:val="0055298C"/>
    <w:rsid w:val="00552BBF"/>
    <w:rsid w:val="005557AB"/>
    <w:rsid w:val="0056091D"/>
    <w:rsid w:val="00567487"/>
    <w:rsid w:val="005675B3"/>
    <w:rsid w:val="00570BBC"/>
    <w:rsid w:val="00570CCE"/>
    <w:rsid w:val="0057635A"/>
    <w:rsid w:val="00577389"/>
    <w:rsid w:val="00580161"/>
    <w:rsid w:val="005903D8"/>
    <w:rsid w:val="005948DE"/>
    <w:rsid w:val="00595985"/>
    <w:rsid w:val="00596311"/>
    <w:rsid w:val="005A11CC"/>
    <w:rsid w:val="005A150C"/>
    <w:rsid w:val="005A165A"/>
    <w:rsid w:val="005A47EA"/>
    <w:rsid w:val="005A4EC6"/>
    <w:rsid w:val="005A5A70"/>
    <w:rsid w:val="005A5B57"/>
    <w:rsid w:val="005B2B3C"/>
    <w:rsid w:val="005B6550"/>
    <w:rsid w:val="005C05FC"/>
    <w:rsid w:val="005C14CA"/>
    <w:rsid w:val="005C2367"/>
    <w:rsid w:val="005C2CB0"/>
    <w:rsid w:val="005C2F43"/>
    <w:rsid w:val="005D2D7D"/>
    <w:rsid w:val="005D7213"/>
    <w:rsid w:val="005E3483"/>
    <w:rsid w:val="005E40D5"/>
    <w:rsid w:val="005E653F"/>
    <w:rsid w:val="005E66F5"/>
    <w:rsid w:val="005E6A5F"/>
    <w:rsid w:val="005E7422"/>
    <w:rsid w:val="005F0684"/>
    <w:rsid w:val="005F0988"/>
    <w:rsid w:val="005F1BF8"/>
    <w:rsid w:val="005F6D3B"/>
    <w:rsid w:val="005F730D"/>
    <w:rsid w:val="005F7429"/>
    <w:rsid w:val="00607DB1"/>
    <w:rsid w:val="00615330"/>
    <w:rsid w:val="00620527"/>
    <w:rsid w:val="00620529"/>
    <w:rsid w:val="006229C7"/>
    <w:rsid w:val="00624FAF"/>
    <w:rsid w:val="00630073"/>
    <w:rsid w:val="006312CC"/>
    <w:rsid w:val="00633687"/>
    <w:rsid w:val="006355E5"/>
    <w:rsid w:val="00635EE2"/>
    <w:rsid w:val="006360B4"/>
    <w:rsid w:val="0063754B"/>
    <w:rsid w:val="0064245E"/>
    <w:rsid w:val="006457A8"/>
    <w:rsid w:val="00652398"/>
    <w:rsid w:val="006625CF"/>
    <w:rsid w:val="00665E36"/>
    <w:rsid w:val="0068499C"/>
    <w:rsid w:val="006904D4"/>
    <w:rsid w:val="00693D5D"/>
    <w:rsid w:val="00695A30"/>
    <w:rsid w:val="006A15C9"/>
    <w:rsid w:val="006A62B4"/>
    <w:rsid w:val="006A6DCE"/>
    <w:rsid w:val="006B6A96"/>
    <w:rsid w:val="006C2B52"/>
    <w:rsid w:val="006C43F2"/>
    <w:rsid w:val="006D1B90"/>
    <w:rsid w:val="006D51C7"/>
    <w:rsid w:val="006E43EE"/>
    <w:rsid w:val="006E4DDD"/>
    <w:rsid w:val="006E593D"/>
    <w:rsid w:val="006F0C54"/>
    <w:rsid w:val="006F26A5"/>
    <w:rsid w:val="007037EE"/>
    <w:rsid w:val="007118FC"/>
    <w:rsid w:val="0071427E"/>
    <w:rsid w:val="00720981"/>
    <w:rsid w:val="00720E8E"/>
    <w:rsid w:val="0072354E"/>
    <w:rsid w:val="00724F72"/>
    <w:rsid w:val="00732810"/>
    <w:rsid w:val="00733EE8"/>
    <w:rsid w:val="007357E3"/>
    <w:rsid w:val="007363D7"/>
    <w:rsid w:val="00736562"/>
    <w:rsid w:val="00737088"/>
    <w:rsid w:val="00741F4A"/>
    <w:rsid w:val="00746757"/>
    <w:rsid w:val="0076007C"/>
    <w:rsid w:val="00763B61"/>
    <w:rsid w:val="00763D06"/>
    <w:rsid w:val="007644D5"/>
    <w:rsid w:val="00766F38"/>
    <w:rsid w:val="00767698"/>
    <w:rsid w:val="00772A01"/>
    <w:rsid w:val="00772EEF"/>
    <w:rsid w:val="007730DE"/>
    <w:rsid w:val="00774043"/>
    <w:rsid w:val="00781166"/>
    <w:rsid w:val="007857FC"/>
    <w:rsid w:val="00790265"/>
    <w:rsid w:val="007916D0"/>
    <w:rsid w:val="00791F39"/>
    <w:rsid w:val="00792B5B"/>
    <w:rsid w:val="00794211"/>
    <w:rsid w:val="007975AB"/>
    <w:rsid w:val="007A17EE"/>
    <w:rsid w:val="007A3368"/>
    <w:rsid w:val="007A455D"/>
    <w:rsid w:val="007A517E"/>
    <w:rsid w:val="007A79D2"/>
    <w:rsid w:val="007B08D1"/>
    <w:rsid w:val="007B17E2"/>
    <w:rsid w:val="007B688F"/>
    <w:rsid w:val="007B6C16"/>
    <w:rsid w:val="007B7580"/>
    <w:rsid w:val="007C700C"/>
    <w:rsid w:val="007D17FE"/>
    <w:rsid w:val="007D2592"/>
    <w:rsid w:val="007D3AB6"/>
    <w:rsid w:val="007D6547"/>
    <w:rsid w:val="007E35E4"/>
    <w:rsid w:val="007E542F"/>
    <w:rsid w:val="007E77DD"/>
    <w:rsid w:val="007F1FE9"/>
    <w:rsid w:val="007F21FC"/>
    <w:rsid w:val="007F3221"/>
    <w:rsid w:val="007F3532"/>
    <w:rsid w:val="007F37CE"/>
    <w:rsid w:val="007F4E14"/>
    <w:rsid w:val="007F6CCA"/>
    <w:rsid w:val="007F74D8"/>
    <w:rsid w:val="00811603"/>
    <w:rsid w:val="0081373E"/>
    <w:rsid w:val="008204AD"/>
    <w:rsid w:val="0082290D"/>
    <w:rsid w:val="0082371D"/>
    <w:rsid w:val="008273EB"/>
    <w:rsid w:val="00833A8A"/>
    <w:rsid w:val="00837462"/>
    <w:rsid w:val="00837B5E"/>
    <w:rsid w:val="00844541"/>
    <w:rsid w:val="00862247"/>
    <w:rsid w:val="0086291D"/>
    <w:rsid w:val="00863E2B"/>
    <w:rsid w:val="00864193"/>
    <w:rsid w:val="008672DC"/>
    <w:rsid w:val="00870849"/>
    <w:rsid w:val="0087347D"/>
    <w:rsid w:val="00875C0D"/>
    <w:rsid w:val="00876D09"/>
    <w:rsid w:val="008812B5"/>
    <w:rsid w:val="00882694"/>
    <w:rsid w:val="00890A71"/>
    <w:rsid w:val="008955B0"/>
    <w:rsid w:val="00896F5F"/>
    <w:rsid w:val="008A39AE"/>
    <w:rsid w:val="008C0F9E"/>
    <w:rsid w:val="008C4C37"/>
    <w:rsid w:val="008C7FBC"/>
    <w:rsid w:val="008D273C"/>
    <w:rsid w:val="008D5986"/>
    <w:rsid w:val="008D5F4D"/>
    <w:rsid w:val="008D76FD"/>
    <w:rsid w:val="008E1087"/>
    <w:rsid w:val="008F3704"/>
    <w:rsid w:val="0091274D"/>
    <w:rsid w:val="009132BF"/>
    <w:rsid w:val="00914070"/>
    <w:rsid w:val="00917132"/>
    <w:rsid w:val="00917946"/>
    <w:rsid w:val="00924B07"/>
    <w:rsid w:val="00925076"/>
    <w:rsid w:val="00926128"/>
    <w:rsid w:val="00936648"/>
    <w:rsid w:val="009415F0"/>
    <w:rsid w:val="009502E1"/>
    <w:rsid w:val="0096650D"/>
    <w:rsid w:val="00972609"/>
    <w:rsid w:val="009745F5"/>
    <w:rsid w:val="00983FA6"/>
    <w:rsid w:val="00985F13"/>
    <w:rsid w:val="00986472"/>
    <w:rsid w:val="00991324"/>
    <w:rsid w:val="00994E45"/>
    <w:rsid w:val="009979C3"/>
    <w:rsid w:val="009A0FFB"/>
    <w:rsid w:val="009A2428"/>
    <w:rsid w:val="009B1064"/>
    <w:rsid w:val="009B59BA"/>
    <w:rsid w:val="009B6ADD"/>
    <w:rsid w:val="009C26DA"/>
    <w:rsid w:val="009C2910"/>
    <w:rsid w:val="009C6615"/>
    <w:rsid w:val="009D3D7A"/>
    <w:rsid w:val="009D6E23"/>
    <w:rsid w:val="009E77AD"/>
    <w:rsid w:val="009F2332"/>
    <w:rsid w:val="009F34EB"/>
    <w:rsid w:val="009F42DB"/>
    <w:rsid w:val="009F54A1"/>
    <w:rsid w:val="00A0109A"/>
    <w:rsid w:val="00A05A6F"/>
    <w:rsid w:val="00A05C0A"/>
    <w:rsid w:val="00A05D71"/>
    <w:rsid w:val="00A0699F"/>
    <w:rsid w:val="00A129EF"/>
    <w:rsid w:val="00A1542C"/>
    <w:rsid w:val="00A302E4"/>
    <w:rsid w:val="00A32EC3"/>
    <w:rsid w:val="00A37976"/>
    <w:rsid w:val="00A47412"/>
    <w:rsid w:val="00A47AD1"/>
    <w:rsid w:val="00A5647D"/>
    <w:rsid w:val="00A566CC"/>
    <w:rsid w:val="00A73139"/>
    <w:rsid w:val="00A73CF1"/>
    <w:rsid w:val="00A75F0D"/>
    <w:rsid w:val="00A8289B"/>
    <w:rsid w:val="00A869F4"/>
    <w:rsid w:val="00A919C8"/>
    <w:rsid w:val="00A91BA5"/>
    <w:rsid w:val="00A923BF"/>
    <w:rsid w:val="00A94B00"/>
    <w:rsid w:val="00A96913"/>
    <w:rsid w:val="00A97729"/>
    <w:rsid w:val="00AA08BA"/>
    <w:rsid w:val="00AA1D88"/>
    <w:rsid w:val="00AA2157"/>
    <w:rsid w:val="00AA23D1"/>
    <w:rsid w:val="00AA7247"/>
    <w:rsid w:val="00AA7E5B"/>
    <w:rsid w:val="00AB553A"/>
    <w:rsid w:val="00AC06C6"/>
    <w:rsid w:val="00AC2010"/>
    <w:rsid w:val="00AC3A10"/>
    <w:rsid w:val="00AC59B2"/>
    <w:rsid w:val="00AC6D89"/>
    <w:rsid w:val="00AD5711"/>
    <w:rsid w:val="00AE2319"/>
    <w:rsid w:val="00AE4103"/>
    <w:rsid w:val="00AF2F2F"/>
    <w:rsid w:val="00AF3812"/>
    <w:rsid w:val="00AF5225"/>
    <w:rsid w:val="00B01245"/>
    <w:rsid w:val="00B042B4"/>
    <w:rsid w:val="00B05626"/>
    <w:rsid w:val="00B12DF8"/>
    <w:rsid w:val="00B15FBF"/>
    <w:rsid w:val="00B17922"/>
    <w:rsid w:val="00B240B1"/>
    <w:rsid w:val="00B25A13"/>
    <w:rsid w:val="00B305DD"/>
    <w:rsid w:val="00B35A20"/>
    <w:rsid w:val="00B36304"/>
    <w:rsid w:val="00B37395"/>
    <w:rsid w:val="00B458AE"/>
    <w:rsid w:val="00B4770B"/>
    <w:rsid w:val="00B506ED"/>
    <w:rsid w:val="00B5075F"/>
    <w:rsid w:val="00B564FE"/>
    <w:rsid w:val="00B64189"/>
    <w:rsid w:val="00B6684D"/>
    <w:rsid w:val="00B70A5F"/>
    <w:rsid w:val="00B735D0"/>
    <w:rsid w:val="00B74585"/>
    <w:rsid w:val="00B85F34"/>
    <w:rsid w:val="00B86084"/>
    <w:rsid w:val="00B91E09"/>
    <w:rsid w:val="00B936E5"/>
    <w:rsid w:val="00B952E4"/>
    <w:rsid w:val="00B95828"/>
    <w:rsid w:val="00BB2CD9"/>
    <w:rsid w:val="00BB44BF"/>
    <w:rsid w:val="00BC3EF7"/>
    <w:rsid w:val="00BC7419"/>
    <w:rsid w:val="00BD10A9"/>
    <w:rsid w:val="00BD3F6C"/>
    <w:rsid w:val="00BD6681"/>
    <w:rsid w:val="00BD69E0"/>
    <w:rsid w:val="00BE68A3"/>
    <w:rsid w:val="00BF093D"/>
    <w:rsid w:val="00BF1B09"/>
    <w:rsid w:val="00BF1F18"/>
    <w:rsid w:val="00BF3057"/>
    <w:rsid w:val="00BF38B2"/>
    <w:rsid w:val="00BF4B85"/>
    <w:rsid w:val="00BF70D7"/>
    <w:rsid w:val="00C04217"/>
    <w:rsid w:val="00C0465A"/>
    <w:rsid w:val="00C049B1"/>
    <w:rsid w:val="00C10B8E"/>
    <w:rsid w:val="00C10D74"/>
    <w:rsid w:val="00C12341"/>
    <w:rsid w:val="00C220A4"/>
    <w:rsid w:val="00C27102"/>
    <w:rsid w:val="00C27E11"/>
    <w:rsid w:val="00C31DC6"/>
    <w:rsid w:val="00C34692"/>
    <w:rsid w:val="00C40998"/>
    <w:rsid w:val="00C45539"/>
    <w:rsid w:val="00C51323"/>
    <w:rsid w:val="00C5624E"/>
    <w:rsid w:val="00C56693"/>
    <w:rsid w:val="00C5738B"/>
    <w:rsid w:val="00C57C13"/>
    <w:rsid w:val="00C619F1"/>
    <w:rsid w:val="00C61A8D"/>
    <w:rsid w:val="00C62E6A"/>
    <w:rsid w:val="00C70DF7"/>
    <w:rsid w:val="00C71C37"/>
    <w:rsid w:val="00C7400F"/>
    <w:rsid w:val="00C7612B"/>
    <w:rsid w:val="00C774BA"/>
    <w:rsid w:val="00C83400"/>
    <w:rsid w:val="00C93006"/>
    <w:rsid w:val="00C94CE9"/>
    <w:rsid w:val="00CA1B1C"/>
    <w:rsid w:val="00CA1C8E"/>
    <w:rsid w:val="00CB53BE"/>
    <w:rsid w:val="00CB61DD"/>
    <w:rsid w:val="00CB6331"/>
    <w:rsid w:val="00CB79AB"/>
    <w:rsid w:val="00CC15E4"/>
    <w:rsid w:val="00CC1CF9"/>
    <w:rsid w:val="00CC2C1F"/>
    <w:rsid w:val="00CC3E56"/>
    <w:rsid w:val="00CC4163"/>
    <w:rsid w:val="00CC629A"/>
    <w:rsid w:val="00CE1F26"/>
    <w:rsid w:val="00CF5F26"/>
    <w:rsid w:val="00CF683E"/>
    <w:rsid w:val="00CF69E9"/>
    <w:rsid w:val="00D018B5"/>
    <w:rsid w:val="00D0717E"/>
    <w:rsid w:val="00D11BAC"/>
    <w:rsid w:val="00D122EF"/>
    <w:rsid w:val="00D24C98"/>
    <w:rsid w:val="00D27329"/>
    <w:rsid w:val="00D32443"/>
    <w:rsid w:val="00D361C9"/>
    <w:rsid w:val="00D3646D"/>
    <w:rsid w:val="00D40679"/>
    <w:rsid w:val="00D41344"/>
    <w:rsid w:val="00D41AA0"/>
    <w:rsid w:val="00D423A9"/>
    <w:rsid w:val="00D426A7"/>
    <w:rsid w:val="00D535C6"/>
    <w:rsid w:val="00D56347"/>
    <w:rsid w:val="00D64B02"/>
    <w:rsid w:val="00D70076"/>
    <w:rsid w:val="00D7027C"/>
    <w:rsid w:val="00D72A04"/>
    <w:rsid w:val="00D77B14"/>
    <w:rsid w:val="00D84267"/>
    <w:rsid w:val="00D84683"/>
    <w:rsid w:val="00D854A7"/>
    <w:rsid w:val="00D94C8E"/>
    <w:rsid w:val="00D95824"/>
    <w:rsid w:val="00DA5E6E"/>
    <w:rsid w:val="00DA5FF0"/>
    <w:rsid w:val="00DB0675"/>
    <w:rsid w:val="00DB0D53"/>
    <w:rsid w:val="00DB3D70"/>
    <w:rsid w:val="00DB4E9E"/>
    <w:rsid w:val="00DD09AF"/>
    <w:rsid w:val="00DD390F"/>
    <w:rsid w:val="00DD50D6"/>
    <w:rsid w:val="00DF16C3"/>
    <w:rsid w:val="00DF4AA8"/>
    <w:rsid w:val="00DF6F6F"/>
    <w:rsid w:val="00E0000E"/>
    <w:rsid w:val="00E03390"/>
    <w:rsid w:val="00E071F5"/>
    <w:rsid w:val="00E12AD6"/>
    <w:rsid w:val="00E1699B"/>
    <w:rsid w:val="00E16D67"/>
    <w:rsid w:val="00E2237F"/>
    <w:rsid w:val="00E27778"/>
    <w:rsid w:val="00E27B80"/>
    <w:rsid w:val="00E33D88"/>
    <w:rsid w:val="00E358B1"/>
    <w:rsid w:val="00E41DB8"/>
    <w:rsid w:val="00E41E97"/>
    <w:rsid w:val="00E424FE"/>
    <w:rsid w:val="00E52FBB"/>
    <w:rsid w:val="00E57159"/>
    <w:rsid w:val="00E57AD2"/>
    <w:rsid w:val="00E66A24"/>
    <w:rsid w:val="00E7126C"/>
    <w:rsid w:val="00E91502"/>
    <w:rsid w:val="00E94C64"/>
    <w:rsid w:val="00E94DBE"/>
    <w:rsid w:val="00EA008B"/>
    <w:rsid w:val="00EA0527"/>
    <w:rsid w:val="00EA559F"/>
    <w:rsid w:val="00EA55C4"/>
    <w:rsid w:val="00EB02AF"/>
    <w:rsid w:val="00EC071D"/>
    <w:rsid w:val="00EC0850"/>
    <w:rsid w:val="00ED05AC"/>
    <w:rsid w:val="00EE07C8"/>
    <w:rsid w:val="00EE151A"/>
    <w:rsid w:val="00EE2E0C"/>
    <w:rsid w:val="00EE3F00"/>
    <w:rsid w:val="00EE615D"/>
    <w:rsid w:val="00EF0DDA"/>
    <w:rsid w:val="00EF6402"/>
    <w:rsid w:val="00F05A9A"/>
    <w:rsid w:val="00F13F00"/>
    <w:rsid w:val="00F14DFC"/>
    <w:rsid w:val="00F25252"/>
    <w:rsid w:val="00F26947"/>
    <w:rsid w:val="00F36586"/>
    <w:rsid w:val="00F37633"/>
    <w:rsid w:val="00F40E24"/>
    <w:rsid w:val="00F4154C"/>
    <w:rsid w:val="00F43462"/>
    <w:rsid w:val="00F445FB"/>
    <w:rsid w:val="00F45162"/>
    <w:rsid w:val="00F47370"/>
    <w:rsid w:val="00F507D4"/>
    <w:rsid w:val="00F51DDC"/>
    <w:rsid w:val="00F53CDD"/>
    <w:rsid w:val="00F54693"/>
    <w:rsid w:val="00F551F6"/>
    <w:rsid w:val="00F5561E"/>
    <w:rsid w:val="00F56859"/>
    <w:rsid w:val="00F61069"/>
    <w:rsid w:val="00F63687"/>
    <w:rsid w:val="00F640EF"/>
    <w:rsid w:val="00F71026"/>
    <w:rsid w:val="00F71D1E"/>
    <w:rsid w:val="00F73598"/>
    <w:rsid w:val="00F751E1"/>
    <w:rsid w:val="00F82BC3"/>
    <w:rsid w:val="00F832FA"/>
    <w:rsid w:val="00F86C48"/>
    <w:rsid w:val="00F912C6"/>
    <w:rsid w:val="00F91564"/>
    <w:rsid w:val="00F93571"/>
    <w:rsid w:val="00FA0DD0"/>
    <w:rsid w:val="00FA6A25"/>
    <w:rsid w:val="00FB1686"/>
    <w:rsid w:val="00FB532A"/>
    <w:rsid w:val="00FB561D"/>
    <w:rsid w:val="00FC53DA"/>
    <w:rsid w:val="00FE3233"/>
    <w:rsid w:val="00FE51EF"/>
    <w:rsid w:val="00FE7722"/>
    <w:rsid w:val="00FF1381"/>
    <w:rsid w:val="00FF57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1DFFDC"/>
  <w15:docId w15:val="{C5E32E16-30D9-4325-97A0-4AEB4CA4E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F70D7"/>
    <w:rPr>
      <w:rFonts w:ascii="Times New Roman" w:eastAsia="Times New Roman" w:hAnsi="Times New Roman"/>
      <w:sz w:val="24"/>
      <w:szCs w:val="24"/>
    </w:rPr>
  </w:style>
  <w:style w:type="paragraph" w:styleId="Nagwek1">
    <w:name w:val="heading 1"/>
    <w:basedOn w:val="Normalny"/>
    <w:next w:val="Normalny"/>
    <w:link w:val="Nagwek1Znak"/>
    <w:qFormat/>
    <w:rsid w:val="00A8289B"/>
    <w:pPr>
      <w:keepNext/>
      <w:outlineLvl w:val="0"/>
    </w:pPr>
    <w:rPr>
      <w:b/>
      <w:bCs/>
      <w:sz w:val="32"/>
    </w:rPr>
  </w:style>
  <w:style w:type="paragraph" w:styleId="Nagwek2">
    <w:name w:val="heading 2"/>
    <w:basedOn w:val="Normalny"/>
    <w:next w:val="Normalny"/>
    <w:link w:val="Nagwek2Znak"/>
    <w:qFormat/>
    <w:rsid w:val="00A8289B"/>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A8289B"/>
    <w:pPr>
      <w:keepNext/>
      <w:spacing w:before="240" w:after="60"/>
      <w:outlineLvl w:val="2"/>
    </w:pPr>
    <w:rPr>
      <w:rFonts w:ascii="Arial" w:hAnsi="Arial" w:cs="Arial"/>
      <w:b/>
      <w:bCs/>
      <w:sz w:val="26"/>
      <w:szCs w:val="26"/>
    </w:rPr>
  </w:style>
  <w:style w:type="paragraph" w:styleId="Nagwek5">
    <w:name w:val="heading 5"/>
    <w:basedOn w:val="Normalny"/>
    <w:next w:val="Normalny"/>
    <w:link w:val="Nagwek5Znak"/>
    <w:qFormat/>
    <w:rsid w:val="00A8289B"/>
    <w:pPr>
      <w:keepNext/>
      <w:spacing w:line="360" w:lineRule="auto"/>
      <w:jc w:val="center"/>
      <w:outlineLvl w:val="4"/>
    </w:pPr>
    <w:rPr>
      <w:i/>
    </w:rPr>
  </w:style>
  <w:style w:type="paragraph" w:styleId="Nagwek6">
    <w:name w:val="heading 6"/>
    <w:basedOn w:val="Normalny"/>
    <w:next w:val="Normalny"/>
    <w:link w:val="Nagwek6Znak"/>
    <w:qFormat/>
    <w:rsid w:val="00A8289B"/>
    <w:pPr>
      <w:spacing w:before="240" w:after="60"/>
      <w:outlineLvl w:val="5"/>
    </w:pPr>
    <w:rPr>
      <w:b/>
      <w:bCs/>
      <w:sz w:val="22"/>
      <w:szCs w:val="22"/>
    </w:rPr>
  </w:style>
  <w:style w:type="paragraph" w:styleId="Nagwek7">
    <w:name w:val="heading 7"/>
    <w:basedOn w:val="Normalny"/>
    <w:next w:val="Normalny"/>
    <w:link w:val="Nagwek7Znak"/>
    <w:semiHidden/>
    <w:unhideWhenUsed/>
    <w:qFormat/>
    <w:rsid w:val="00A8289B"/>
    <w:pPr>
      <w:spacing w:before="240" w:after="60"/>
      <w:outlineLvl w:val="6"/>
    </w:pPr>
    <w:rPr>
      <w:rFonts w:ascii="Calibri" w:hAnsi="Calibri"/>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Adresatpisma-instytucja">
    <w:name w:val="LP_Adresat pisma-instytucja"/>
    <w:basedOn w:val="Normalny"/>
    <w:rsid w:val="00BF70D7"/>
    <w:pPr>
      <w:tabs>
        <w:tab w:val="left" w:pos="2550"/>
      </w:tabs>
    </w:pPr>
    <w:rPr>
      <w:rFonts w:ascii="Arial" w:hAnsi="Arial" w:cs="Arial"/>
    </w:rPr>
  </w:style>
  <w:style w:type="paragraph" w:customStyle="1" w:styleId="LPadresatpisma-osoba">
    <w:name w:val="LP_adresat pisma - osoba"/>
    <w:basedOn w:val="Normalny"/>
    <w:rsid w:val="00BF70D7"/>
    <w:pPr>
      <w:tabs>
        <w:tab w:val="left" w:pos="2550"/>
      </w:tabs>
    </w:pPr>
    <w:rPr>
      <w:rFonts w:ascii="Arial" w:hAnsi="Arial" w:cs="Arial"/>
      <w:b/>
    </w:rPr>
  </w:style>
  <w:style w:type="paragraph" w:customStyle="1" w:styleId="LPpodpis-autor">
    <w:name w:val="LP_podpis-autor"/>
    <w:rsid w:val="00BF70D7"/>
    <w:pPr>
      <w:keepNext/>
      <w:keepLines/>
      <w:spacing w:before="120"/>
      <w:ind w:left="5880" w:right="391"/>
      <w:jc w:val="both"/>
    </w:pPr>
    <w:rPr>
      <w:rFonts w:ascii="Arial" w:eastAsia="Times New Roman" w:hAnsi="Arial" w:cs="Arial"/>
      <w:sz w:val="24"/>
    </w:rPr>
  </w:style>
  <w:style w:type="paragraph" w:customStyle="1" w:styleId="LPTytudokumentu">
    <w:name w:val="LP_Tytuł dokumentu"/>
    <w:rsid w:val="00BF70D7"/>
    <w:pPr>
      <w:tabs>
        <w:tab w:val="left" w:pos="0"/>
      </w:tabs>
      <w:autoSpaceDE w:val="0"/>
      <w:autoSpaceDN w:val="0"/>
      <w:adjustRightInd w:val="0"/>
      <w:spacing w:line="360" w:lineRule="auto"/>
      <w:jc w:val="center"/>
      <w:textAlignment w:val="center"/>
    </w:pPr>
    <w:rPr>
      <w:rFonts w:ascii="Arial" w:eastAsia="Times New Roman" w:hAnsi="Arial" w:cs="Arial"/>
      <w:b/>
      <w:color w:val="000000"/>
      <w:sz w:val="24"/>
      <w:szCs w:val="24"/>
    </w:rPr>
  </w:style>
  <w:style w:type="paragraph" w:customStyle="1" w:styleId="LPtekstpodstawowy">
    <w:name w:val="LP_tekst podstawowy"/>
    <w:autoRedefine/>
    <w:rsid w:val="00BF70D7"/>
    <w:pPr>
      <w:tabs>
        <w:tab w:val="left" w:pos="0"/>
      </w:tabs>
      <w:autoSpaceDE w:val="0"/>
      <w:autoSpaceDN w:val="0"/>
      <w:adjustRightInd w:val="0"/>
      <w:spacing w:line="360" w:lineRule="auto"/>
      <w:jc w:val="both"/>
      <w:textAlignment w:val="center"/>
    </w:pPr>
    <w:rPr>
      <w:rFonts w:ascii="Arial" w:eastAsia="Times New Roman" w:hAnsi="Arial" w:cs="Arial"/>
      <w:color w:val="000000"/>
      <w:sz w:val="24"/>
    </w:rPr>
  </w:style>
  <w:style w:type="paragraph" w:customStyle="1" w:styleId="LPstopka">
    <w:name w:val="LP_stopka"/>
    <w:link w:val="LPstopkaZnak"/>
    <w:rsid w:val="00BF70D7"/>
    <w:rPr>
      <w:rFonts w:ascii="Arial" w:eastAsia="Times New Roman" w:hAnsi="Arial"/>
      <w:sz w:val="16"/>
      <w:szCs w:val="16"/>
    </w:rPr>
  </w:style>
  <w:style w:type="paragraph" w:customStyle="1" w:styleId="LPmiejscowo">
    <w:name w:val="LP_miejscowość"/>
    <w:aliases w:val="data"/>
    <w:rsid w:val="00BF70D7"/>
    <w:pPr>
      <w:jc w:val="right"/>
    </w:pPr>
    <w:rPr>
      <w:rFonts w:ascii="Arial" w:eastAsia="Times New Roman" w:hAnsi="Arial" w:cs="Arial"/>
      <w:sz w:val="24"/>
    </w:rPr>
  </w:style>
  <w:style w:type="paragraph" w:customStyle="1" w:styleId="LPNaglowek">
    <w:name w:val="LP_Naglowek"/>
    <w:rsid w:val="00BF70D7"/>
    <w:rPr>
      <w:rFonts w:ascii="Arial" w:eastAsia="Times New Roman" w:hAnsi="Arial"/>
      <w:b/>
      <w:color w:val="005023"/>
      <w:sz w:val="28"/>
      <w:szCs w:val="24"/>
    </w:rPr>
  </w:style>
  <w:style w:type="paragraph" w:customStyle="1" w:styleId="LPsygnatura">
    <w:name w:val="LP_sygnatura"/>
    <w:rsid w:val="00BF70D7"/>
    <w:pPr>
      <w:autoSpaceDE w:val="0"/>
      <w:autoSpaceDN w:val="0"/>
      <w:adjustRightInd w:val="0"/>
      <w:spacing w:line="288" w:lineRule="auto"/>
      <w:ind w:left="-115"/>
      <w:textAlignment w:val="center"/>
    </w:pPr>
    <w:rPr>
      <w:rFonts w:ascii="Arial" w:eastAsia="Times New Roman" w:hAnsi="Arial" w:cs="Arial"/>
      <w:color w:val="000000"/>
      <w:sz w:val="24"/>
    </w:rPr>
  </w:style>
  <w:style w:type="paragraph" w:customStyle="1" w:styleId="LPStopkaStrona">
    <w:name w:val="LP_Stopka_Strona"/>
    <w:rsid w:val="00BF70D7"/>
    <w:rPr>
      <w:rFonts w:ascii="Arial" w:eastAsia="Times New Roman" w:hAnsi="Arial"/>
      <w:b/>
      <w:color w:val="005023"/>
      <w:sz w:val="24"/>
      <w:szCs w:val="24"/>
    </w:rPr>
  </w:style>
  <w:style w:type="paragraph" w:customStyle="1" w:styleId="LPwiadomosczalacznik">
    <w:name w:val="LP_wiadomosc_zalacznik"/>
    <w:rsid w:val="00BF70D7"/>
    <w:pPr>
      <w:keepNext/>
    </w:pPr>
    <w:rPr>
      <w:rFonts w:ascii="Arial" w:eastAsia="Times New Roman" w:hAnsi="Arial" w:cs="Arial"/>
      <w:color w:val="000000"/>
      <w:u w:val="single"/>
      <w:lang w:val="en-US"/>
    </w:rPr>
  </w:style>
  <w:style w:type="character" w:customStyle="1" w:styleId="LPPogrubienie">
    <w:name w:val="LP_Pogrubienie"/>
    <w:rsid w:val="00BF70D7"/>
    <w:rPr>
      <w:rFonts w:cs="Times New Roman"/>
      <w:b/>
      <w:lang w:val="en-US" w:eastAsia="x-none"/>
    </w:rPr>
  </w:style>
  <w:style w:type="character" w:customStyle="1" w:styleId="LPstopkaZnak">
    <w:name w:val="LP_stopka Znak"/>
    <w:link w:val="LPstopka"/>
    <w:locked/>
    <w:rsid w:val="00BF70D7"/>
    <w:rPr>
      <w:rFonts w:ascii="Arial" w:eastAsia="Times New Roman" w:hAnsi="Arial"/>
      <w:sz w:val="16"/>
      <w:szCs w:val="16"/>
      <w:lang w:eastAsia="pl-PL" w:bidi="ar-SA"/>
    </w:rPr>
  </w:style>
  <w:style w:type="character" w:customStyle="1" w:styleId="LPzwykly">
    <w:name w:val="LP_zwykly"/>
    <w:basedOn w:val="Domylnaczcionkaakapitu"/>
    <w:qFormat/>
    <w:rsid w:val="00BF70D7"/>
  </w:style>
  <w:style w:type="paragraph" w:customStyle="1" w:styleId="LPstopkasrodek">
    <w:name w:val="LP_stopka_srodek"/>
    <w:basedOn w:val="Normalny"/>
    <w:rsid w:val="00BF70D7"/>
    <w:pPr>
      <w:jc w:val="center"/>
    </w:pPr>
    <w:rPr>
      <w:rFonts w:ascii="Arial" w:hAnsi="Arial"/>
      <w:sz w:val="16"/>
    </w:rPr>
  </w:style>
  <w:style w:type="paragraph" w:styleId="Tekstdymka">
    <w:name w:val="Balloon Text"/>
    <w:basedOn w:val="Normalny"/>
    <w:link w:val="TekstdymkaZnak"/>
    <w:semiHidden/>
    <w:unhideWhenUsed/>
    <w:rsid w:val="00BF70D7"/>
    <w:rPr>
      <w:rFonts w:ascii="Tahoma" w:hAnsi="Tahoma"/>
      <w:sz w:val="16"/>
      <w:szCs w:val="16"/>
      <w:lang w:val="x-none"/>
    </w:rPr>
  </w:style>
  <w:style w:type="character" w:customStyle="1" w:styleId="TekstdymkaZnak">
    <w:name w:val="Tekst dymka Znak"/>
    <w:link w:val="Tekstdymka"/>
    <w:uiPriority w:val="99"/>
    <w:semiHidden/>
    <w:rsid w:val="00BF70D7"/>
    <w:rPr>
      <w:rFonts w:ascii="Tahoma" w:eastAsia="Times New Roman" w:hAnsi="Tahoma" w:cs="Tahoma"/>
      <w:sz w:val="16"/>
      <w:szCs w:val="16"/>
      <w:lang w:eastAsia="pl-PL"/>
    </w:rPr>
  </w:style>
  <w:style w:type="paragraph" w:styleId="Nagwek">
    <w:name w:val="header"/>
    <w:basedOn w:val="Normalny"/>
    <w:link w:val="NagwekZnak"/>
    <w:unhideWhenUsed/>
    <w:rsid w:val="006360B4"/>
    <w:pPr>
      <w:tabs>
        <w:tab w:val="center" w:pos="4536"/>
        <w:tab w:val="right" w:pos="9072"/>
      </w:tabs>
    </w:pPr>
    <w:rPr>
      <w:lang w:val="x-none"/>
    </w:rPr>
  </w:style>
  <w:style w:type="character" w:customStyle="1" w:styleId="NagwekZnak">
    <w:name w:val="Nagłówek Znak"/>
    <w:link w:val="Nagwek"/>
    <w:uiPriority w:val="99"/>
    <w:rsid w:val="006360B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60B4"/>
    <w:pPr>
      <w:tabs>
        <w:tab w:val="center" w:pos="4536"/>
        <w:tab w:val="right" w:pos="9072"/>
      </w:tabs>
    </w:pPr>
    <w:rPr>
      <w:lang w:val="x-none"/>
    </w:rPr>
  </w:style>
  <w:style w:type="character" w:customStyle="1" w:styleId="StopkaZnak">
    <w:name w:val="Stopka Znak"/>
    <w:link w:val="Stopka"/>
    <w:uiPriority w:val="99"/>
    <w:rsid w:val="006360B4"/>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A8289B"/>
    <w:rPr>
      <w:rFonts w:ascii="Times New Roman" w:eastAsia="Times New Roman" w:hAnsi="Times New Roman"/>
      <w:b/>
      <w:bCs/>
      <w:sz w:val="32"/>
      <w:szCs w:val="24"/>
    </w:rPr>
  </w:style>
  <w:style w:type="character" w:customStyle="1" w:styleId="Nagwek2Znak">
    <w:name w:val="Nagłówek 2 Znak"/>
    <w:basedOn w:val="Domylnaczcionkaakapitu"/>
    <w:link w:val="Nagwek2"/>
    <w:rsid w:val="00A8289B"/>
    <w:rPr>
      <w:rFonts w:ascii="Arial" w:eastAsia="Times New Roman" w:hAnsi="Arial" w:cs="Arial"/>
      <w:b/>
      <w:bCs/>
      <w:i/>
      <w:iCs/>
      <w:sz w:val="28"/>
      <w:szCs w:val="28"/>
    </w:rPr>
  </w:style>
  <w:style w:type="character" w:customStyle="1" w:styleId="Nagwek3Znak">
    <w:name w:val="Nagłówek 3 Znak"/>
    <w:basedOn w:val="Domylnaczcionkaakapitu"/>
    <w:link w:val="Nagwek3"/>
    <w:rsid w:val="00A8289B"/>
    <w:rPr>
      <w:rFonts w:ascii="Arial" w:eastAsia="Times New Roman" w:hAnsi="Arial" w:cs="Arial"/>
      <w:b/>
      <w:bCs/>
      <w:sz w:val="26"/>
      <w:szCs w:val="26"/>
    </w:rPr>
  </w:style>
  <w:style w:type="character" w:customStyle="1" w:styleId="Nagwek5Znak">
    <w:name w:val="Nagłówek 5 Znak"/>
    <w:basedOn w:val="Domylnaczcionkaakapitu"/>
    <w:link w:val="Nagwek5"/>
    <w:rsid w:val="00A8289B"/>
    <w:rPr>
      <w:rFonts w:ascii="Times New Roman" w:eastAsia="Times New Roman" w:hAnsi="Times New Roman"/>
      <w:i/>
      <w:sz w:val="24"/>
      <w:szCs w:val="24"/>
    </w:rPr>
  </w:style>
  <w:style w:type="character" w:customStyle="1" w:styleId="Nagwek6Znak">
    <w:name w:val="Nagłówek 6 Znak"/>
    <w:basedOn w:val="Domylnaczcionkaakapitu"/>
    <w:link w:val="Nagwek6"/>
    <w:rsid w:val="00A8289B"/>
    <w:rPr>
      <w:rFonts w:ascii="Times New Roman" w:eastAsia="Times New Roman" w:hAnsi="Times New Roman"/>
      <w:b/>
      <w:bCs/>
      <w:sz w:val="22"/>
      <w:szCs w:val="22"/>
    </w:rPr>
  </w:style>
  <w:style w:type="character" w:customStyle="1" w:styleId="Nagwek7Znak">
    <w:name w:val="Nagłówek 7 Znak"/>
    <w:basedOn w:val="Domylnaczcionkaakapitu"/>
    <w:link w:val="Nagwek7"/>
    <w:semiHidden/>
    <w:rsid w:val="00A8289B"/>
    <w:rPr>
      <w:rFonts w:eastAsia="Times New Roman"/>
      <w:sz w:val="24"/>
      <w:szCs w:val="24"/>
      <w:lang w:val="x-none" w:eastAsia="x-none"/>
    </w:rPr>
  </w:style>
  <w:style w:type="paragraph" w:styleId="Tekstpodstawowywcity">
    <w:name w:val="Body Text Indent"/>
    <w:basedOn w:val="Normalny"/>
    <w:link w:val="TekstpodstawowywcityZnak"/>
    <w:rsid w:val="00A8289B"/>
    <w:pPr>
      <w:ind w:left="360"/>
    </w:pPr>
  </w:style>
  <w:style w:type="character" w:customStyle="1" w:styleId="TekstpodstawowywcityZnak">
    <w:name w:val="Tekst podstawowy wcięty Znak"/>
    <w:basedOn w:val="Domylnaczcionkaakapitu"/>
    <w:link w:val="Tekstpodstawowywcity"/>
    <w:rsid w:val="00A8289B"/>
    <w:rPr>
      <w:rFonts w:ascii="Times New Roman" w:eastAsia="Times New Roman" w:hAnsi="Times New Roman"/>
      <w:sz w:val="24"/>
      <w:szCs w:val="24"/>
    </w:rPr>
  </w:style>
  <w:style w:type="paragraph" w:styleId="Tekstpodstawowywcity2">
    <w:name w:val="Body Text Indent 2"/>
    <w:basedOn w:val="Normalny"/>
    <w:link w:val="Tekstpodstawowywcity2Znak"/>
    <w:rsid w:val="00A8289B"/>
    <w:pPr>
      <w:ind w:left="360"/>
    </w:pPr>
    <w:rPr>
      <w:i/>
      <w:iCs/>
    </w:rPr>
  </w:style>
  <w:style w:type="character" w:customStyle="1" w:styleId="Tekstpodstawowywcity2Znak">
    <w:name w:val="Tekst podstawowy wcięty 2 Znak"/>
    <w:basedOn w:val="Domylnaczcionkaakapitu"/>
    <w:link w:val="Tekstpodstawowywcity2"/>
    <w:rsid w:val="00A8289B"/>
    <w:rPr>
      <w:rFonts w:ascii="Times New Roman" w:eastAsia="Times New Roman" w:hAnsi="Times New Roman"/>
      <w:i/>
      <w:iCs/>
      <w:sz w:val="24"/>
      <w:szCs w:val="24"/>
    </w:rPr>
  </w:style>
  <w:style w:type="paragraph" w:styleId="Tekstpodstawowy">
    <w:name w:val="Body Text"/>
    <w:basedOn w:val="Normalny"/>
    <w:link w:val="TekstpodstawowyZnak"/>
    <w:rsid w:val="00A8289B"/>
    <w:pPr>
      <w:ind w:right="72"/>
    </w:pPr>
    <w:rPr>
      <w:i/>
      <w:iCs/>
    </w:rPr>
  </w:style>
  <w:style w:type="character" w:customStyle="1" w:styleId="TekstpodstawowyZnak">
    <w:name w:val="Tekst podstawowy Znak"/>
    <w:basedOn w:val="Domylnaczcionkaakapitu"/>
    <w:link w:val="Tekstpodstawowy"/>
    <w:rsid w:val="00A8289B"/>
    <w:rPr>
      <w:rFonts w:ascii="Times New Roman" w:eastAsia="Times New Roman" w:hAnsi="Times New Roman"/>
      <w:i/>
      <w:iCs/>
      <w:sz w:val="24"/>
      <w:szCs w:val="24"/>
    </w:rPr>
  </w:style>
  <w:style w:type="paragraph" w:styleId="Tekstpodstawowy2">
    <w:name w:val="Body Text 2"/>
    <w:basedOn w:val="Normalny"/>
    <w:link w:val="Tekstpodstawowy2Znak"/>
    <w:rsid w:val="00A8289B"/>
    <w:rPr>
      <w:i/>
      <w:iCs/>
    </w:rPr>
  </w:style>
  <w:style w:type="character" w:customStyle="1" w:styleId="Tekstpodstawowy2Znak">
    <w:name w:val="Tekst podstawowy 2 Znak"/>
    <w:basedOn w:val="Domylnaczcionkaakapitu"/>
    <w:link w:val="Tekstpodstawowy2"/>
    <w:rsid w:val="00A8289B"/>
    <w:rPr>
      <w:rFonts w:ascii="Times New Roman" w:eastAsia="Times New Roman" w:hAnsi="Times New Roman"/>
      <w:i/>
      <w:iCs/>
      <w:sz w:val="24"/>
      <w:szCs w:val="24"/>
    </w:rPr>
  </w:style>
  <w:style w:type="character" w:styleId="Numerstrony">
    <w:name w:val="page number"/>
    <w:basedOn w:val="Domylnaczcionkaakapitu"/>
    <w:rsid w:val="00A8289B"/>
  </w:style>
  <w:style w:type="paragraph" w:styleId="Tekstblokowy">
    <w:name w:val="Block Text"/>
    <w:basedOn w:val="Normalny"/>
    <w:rsid w:val="00A8289B"/>
    <w:pPr>
      <w:ind w:left="1440" w:right="72"/>
    </w:pPr>
    <w:rPr>
      <w:i/>
      <w:iCs/>
    </w:rPr>
  </w:style>
  <w:style w:type="table" w:styleId="Tabela-Siatka">
    <w:name w:val="Table Grid"/>
    <w:basedOn w:val="Standardowy"/>
    <w:rsid w:val="00A8289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A8289B"/>
    <w:pPr>
      <w:spacing w:before="100" w:beforeAutospacing="1" w:after="100" w:afterAutospacing="1"/>
    </w:pPr>
    <w:rPr>
      <w:rFonts w:ascii="Verdana" w:hAnsi="Verdana"/>
      <w:color w:val="505050"/>
      <w:sz w:val="17"/>
      <w:szCs w:val="17"/>
    </w:rPr>
  </w:style>
  <w:style w:type="character" w:styleId="Hipercze">
    <w:name w:val="Hyperlink"/>
    <w:rsid w:val="00A8289B"/>
    <w:rPr>
      <w:color w:val="0000FF"/>
      <w:u w:val="single"/>
    </w:rPr>
  </w:style>
  <w:style w:type="paragraph" w:styleId="Tekstpodstawowy3">
    <w:name w:val="Body Text 3"/>
    <w:basedOn w:val="Normalny"/>
    <w:link w:val="Tekstpodstawowy3Znak"/>
    <w:rsid w:val="00A8289B"/>
    <w:pPr>
      <w:spacing w:after="120"/>
    </w:pPr>
    <w:rPr>
      <w:sz w:val="16"/>
      <w:szCs w:val="16"/>
    </w:rPr>
  </w:style>
  <w:style w:type="character" w:customStyle="1" w:styleId="Tekstpodstawowy3Znak">
    <w:name w:val="Tekst podstawowy 3 Znak"/>
    <w:basedOn w:val="Domylnaczcionkaakapitu"/>
    <w:link w:val="Tekstpodstawowy3"/>
    <w:rsid w:val="00A8289B"/>
    <w:rPr>
      <w:rFonts w:ascii="Times New Roman" w:eastAsia="Times New Roman" w:hAnsi="Times New Roman"/>
      <w:sz w:val="16"/>
      <w:szCs w:val="16"/>
    </w:rPr>
  </w:style>
  <w:style w:type="paragraph" w:styleId="Zwykytekst">
    <w:name w:val="Plain Text"/>
    <w:basedOn w:val="Normalny"/>
    <w:link w:val="ZwykytekstZnak"/>
    <w:rsid w:val="00A8289B"/>
    <w:rPr>
      <w:rFonts w:ascii="Courier New" w:hAnsi="Courier New"/>
      <w:sz w:val="20"/>
      <w:szCs w:val="20"/>
      <w:lang w:val="x-none" w:eastAsia="x-none"/>
    </w:rPr>
  </w:style>
  <w:style w:type="character" w:customStyle="1" w:styleId="ZwykytekstZnak">
    <w:name w:val="Zwykły tekst Znak"/>
    <w:basedOn w:val="Domylnaczcionkaakapitu"/>
    <w:link w:val="Zwykytekst"/>
    <w:rsid w:val="00A8289B"/>
    <w:rPr>
      <w:rFonts w:ascii="Courier New" w:eastAsia="Times New Roman" w:hAnsi="Courier New"/>
      <w:lang w:val="x-none" w:eastAsia="x-none"/>
    </w:rPr>
  </w:style>
  <w:style w:type="paragraph" w:customStyle="1" w:styleId="Default">
    <w:name w:val="Default"/>
    <w:rsid w:val="00A8289B"/>
    <w:pPr>
      <w:autoSpaceDE w:val="0"/>
      <w:autoSpaceDN w:val="0"/>
      <w:adjustRightInd w:val="0"/>
    </w:pPr>
    <w:rPr>
      <w:rFonts w:ascii="Times New Roman" w:eastAsia="Times New Roman" w:hAnsi="Times New Roman"/>
      <w:color w:val="000000"/>
      <w:sz w:val="24"/>
      <w:szCs w:val="24"/>
    </w:rPr>
  </w:style>
  <w:style w:type="paragraph" w:styleId="Podtytu">
    <w:name w:val="Subtitle"/>
    <w:basedOn w:val="Normalny"/>
    <w:link w:val="PodtytuZnak"/>
    <w:qFormat/>
    <w:rsid w:val="00A8289B"/>
    <w:rPr>
      <w:b/>
      <w:sz w:val="20"/>
    </w:rPr>
  </w:style>
  <w:style w:type="character" w:customStyle="1" w:styleId="PodtytuZnak">
    <w:name w:val="Podtytuł Znak"/>
    <w:basedOn w:val="Domylnaczcionkaakapitu"/>
    <w:link w:val="Podtytu"/>
    <w:rsid w:val="00A8289B"/>
    <w:rPr>
      <w:rFonts w:ascii="Times New Roman" w:eastAsia="Times New Roman" w:hAnsi="Times New Roman"/>
      <w:b/>
      <w:szCs w:val="24"/>
    </w:rPr>
  </w:style>
  <w:style w:type="paragraph" w:styleId="Tytu">
    <w:name w:val="Title"/>
    <w:basedOn w:val="Normalny"/>
    <w:link w:val="TytuZnak"/>
    <w:qFormat/>
    <w:rsid w:val="00A8289B"/>
    <w:pPr>
      <w:jc w:val="center"/>
    </w:pPr>
    <w:rPr>
      <w:b/>
    </w:rPr>
  </w:style>
  <w:style w:type="character" w:customStyle="1" w:styleId="TytuZnak">
    <w:name w:val="Tytuł Znak"/>
    <w:basedOn w:val="Domylnaczcionkaakapitu"/>
    <w:link w:val="Tytu"/>
    <w:rsid w:val="00A8289B"/>
    <w:rPr>
      <w:rFonts w:ascii="Times New Roman" w:eastAsia="Times New Roman" w:hAnsi="Times New Roman"/>
      <w:b/>
      <w:sz w:val="24"/>
      <w:szCs w:val="24"/>
    </w:rPr>
  </w:style>
  <w:style w:type="paragraph" w:styleId="Tekstpodstawowywcity3">
    <w:name w:val="Body Text Indent 3"/>
    <w:basedOn w:val="Normalny"/>
    <w:link w:val="Tekstpodstawowywcity3Znak"/>
    <w:rsid w:val="00A8289B"/>
    <w:pPr>
      <w:spacing w:after="120"/>
      <w:ind w:left="283"/>
    </w:pPr>
    <w:rPr>
      <w:sz w:val="16"/>
      <w:szCs w:val="16"/>
    </w:rPr>
  </w:style>
  <w:style w:type="character" w:customStyle="1" w:styleId="Tekstpodstawowywcity3Znak">
    <w:name w:val="Tekst podstawowy wcięty 3 Znak"/>
    <w:basedOn w:val="Domylnaczcionkaakapitu"/>
    <w:link w:val="Tekstpodstawowywcity3"/>
    <w:rsid w:val="00A8289B"/>
    <w:rPr>
      <w:rFonts w:ascii="Times New Roman" w:eastAsia="Times New Roman" w:hAnsi="Times New Roman"/>
      <w:sz w:val="16"/>
      <w:szCs w:val="16"/>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uiPriority w:val="34"/>
    <w:qFormat/>
    <w:rsid w:val="00A8289B"/>
    <w:pPr>
      <w:ind w:left="708"/>
    </w:pPr>
  </w:style>
  <w:style w:type="paragraph" w:customStyle="1" w:styleId="Tekstpodstawowywcity31">
    <w:name w:val="Tekst podstawowy wcięty 31"/>
    <w:basedOn w:val="Normalny"/>
    <w:rsid w:val="00A8289B"/>
    <w:pPr>
      <w:spacing w:line="360" w:lineRule="auto"/>
      <w:ind w:firstLine="851"/>
    </w:pPr>
    <w:rPr>
      <w:sz w:val="20"/>
      <w:szCs w:val="20"/>
    </w:rPr>
  </w:style>
  <w:style w:type="paragraph" w:customStyle="1" w:styleId="ZnakZnak1">
    <w:name w:val="Znak Znak1"/>
    <w:basedOn w:val="Normalny"/>
    <w:rsid w:val="00A8289B"/>
    <w:rPr>
      <w:rFonts w:ascii="Arial" w:hAnsi="Arial" w:cs="Arial"/>
    </w:rPr>
  </w:style>
  <w:style w:type="character" w:customStyle="1" w:styleId="marker">
    <w:name w:val="marker"/>
    <w:basedOn w:val="Domylnaczcionkaakapitu"/>
    <w:rsid w:val="00A8289B"/>
  </w:style>
  <w:style w:type="character" w:customStyle="1" w:styleId="colorindigo">
    <w:name w:val="color_indigo"/>
    <w:basedOn w:val="Domylnaczcionkaakapitu"/>
    <w:rsid w:val="00A8289B"/>
  </w:style>
  <w:style w:type="paragraph" w:customStyle="1" w:styleId="Tekstpodstawowywcity310">
    <w:name w:val="Tekst podstawowy wcięty 31"/>
    <w:basedOn w:val="Normalny"/>
    <w:rsid w:val="00A8289B"/>
    <w:pPr>
      <w:spacing w:line="360" w:lineRule="auto"/>
      <w:ind w:firstLine="851"/>
    </w:pPr>
    <w:rPr>
      <w:sz w:val="20"/>
      <w:szCs w:val="20"/>
    </w:rPr>
  </w:style>
  <w:style w:type="paragraph" w:customStyle="1" w:styleId="Tekstpodstawowy22">
    <w:name w:val="Tekst podstawowy 22"/>
    <w:basedOn w:val="Normalny"/>
    <w:rsid w:val="00A8289B"/>
    <w:pPr>
      <w:suppressAutoHyphens/>
      <w:autoSpaceDE w:val="0"/>
      <w:jc w:val="both"/>
    </w:pPr>
    <w:rPr>
      <w:sz w:val="22"/>
      <w:szCs w:val="22"/>
      <w:lang w:eastAsia="ar-SA"/>
    </w:rPr>
  </w:style>
  <w:style w:type="paragraph" w:customStyle="1" w:styleId="redniasiatka1akcent21">
    <w:name w:val="Średnia siatka 1 — akcent 21"/>
    <w:basedOn w:val="Normalny"/>
    <w:qFormat/>
    <w:rsid w:val="00A8289B"/>
    <w:pPr>
      <w:suppressAutoHyphens/>
      <w:ind w:left="708"/>
    </w:pPr>
    <w:rPr>
      <w:sz w:val="20"/>
      <w:szCs w:val="20"/>
      <w:lang w:eastAsia="ar-SA"/>
    </w:rPr>
  </w:style>
  <w:style w:type="numbering" w:customStyle="1" w:styleId="Styl1">
    <w:name w:val="Styl1"/>
    <w:rsid w:val="00A8289B"/>
    <w:pPr>
      <w:numPr>
        <w:numId w:val="9"/>
      </w:numPr>
    </w:pPr>
  </w:style>
  <w:style w:type="numbering" w:customStyle="1" w:styleId="Styl2">
    <w:name w:val="Styl2"/>
    <w:rsid w:val="00A8289B"/>
    <w:pPr>
      <w:numPr>
        <w:numId w:val="10"/>
      </w:numPr>
    </w:pPr>
  </w:style>
  <w:style w:type="numbering" w:customStyle="1" w:styleId="Styl3">
    <w:name w:val="Styl3"/>
    <w:rsid w:val="00A8289B"/>
    <w:pPr>
      <w:numPr>
        <w:numId w:val="11"/>
      </w:numPr>
    </w:pPr>
  </w:style>
  <w:style w:type="paragraph" w:customStyle="1" w:styleId="Zawartotabeli">
    <w:name w:val="Zawartość tabeli"/>
    <w:basedOn w:val="Normalny"/>
    <w:rsid w:val="00A8289B"/>
    <w:pPr>
      <w:suppressLineNumbers/>
      <w:suppressAutoHyphens/>
    </w:pPr>
    <w:rPr>
      <w:sz w:val="20"/>
      <w:szCs w:val="20"/>
      <w:lang w:eastAsia="ar-SA"/>
    </w:rPr>
  </w:style>
  <w:style w:type="paragraph" w:customStyle="1" w:styleId="arimr">
    <w:name w:val="arimr"/>
    <w:basedOn w:val="Normalny"/>
    <w:rsid w:val="00A8289B"/>
    <w:pPr>
      <w:widowControl w:val="0"/>
      <w:snapToGrid w:val="0"/>
      <w:spacing w:line="360" w:lineRule="auto"/>
    </w:pPr>
    <w:rPr>
      <w:szCs w:val="20"/>
      <w:lang w:val="en-US"/>
    </w:rPr>
  </w:style>
  <w:style w:type="character" w:customStyle="1" w:styleId="WW8Num11z0">
    <w:name w:val="WW8Num11z0"/>
    <w:rsid w:val="00A8289B"/>
    <w:rPr>
      <w:rFonts w:ascii="Arial" w:eastAsia="Calibri" w:hAnsi="Arial" w:cs="Arial"/>
    </w:rPr>
  </w:style>
  <w:style w:type="character" w:customStyle="1" w:styleId="ZnakZnak2">
    <w:name w:val="Znak Znak2"/>
    <w:rsid w:val="00A8289B"/>
    <w:rPr>
      <w:rFonts w:ascii="Tahoma" w:eastAsia="Calibri" w:hAnsi="Tahoma" w:cs="Tahoma"/>
      <w:sz w:val="16"/>
      <w:szCs w:val="16"/>
    </w:rPr>
  </w:style>
  <w:style w:type="paragraph" w:customStyle="1" w:styleId="Tekstpodstawowywcity32">
    <w:name w:val="Tekst podstawowy wcięty 32"/>
    <w:basedOn w:val="Normalny"/>
    <w:rsid w:val="00B305DD"/>
    <w:pPr>
      <w:spacing w:line="360" w:lineRule="auto"/>
      <w:ind w:firstLine="851"/>
    </w:pPr>
    <w:rPr>
      <w:sz w:val="20"/>
      <w:szCs w:val="2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qFormat/>
    <w:locked/>
    <w:rsid w:val="002F0CC0"/>
    <w:rPr>
      <w:rFonts w:ascii="Times New Roman" w:eastAsia="Times New Roman" w:hAnsi="Times New Roman"/>
      <w:sz w:val="24"/>
      <w:szCs w:val="24"/>
    </w:rPr>
  </w:style>
  <w:style w:type="paragraph" w:customStyle="1" w:styleId="Tekstpodstawowy24">
    <w:name w:val="Tekst podstawowy 24"/>
    <w:basedOn w:val="Normalny"/>
    <w:rsid w:val="002E1217"/>
    <w:pPr>
      <w:suppressAutoHyphens/>
      <w:spacing w:after="120" w:line="480" w:lineRule="auto"/>
    </w:pPr>
    <w:rPr>
      <w:kern w:val="1"/>
      <w:lang w:eastAsia="zh-CN"/>
    </w:rPr>
  </w:style>
  <w:style w:type="paragraph" w:styleId="Tekstprzypisudolnego">
    <w:name w:val="footnote text"/>
    <w:basedOn w:val="Normalny"/>
    <w:link w:val="TekstprzypisudolnegoZnak1"/>
    <w:uiPriority w:val="99"/>
    <w:rsid w:val="002E1217"/>
    <w:pPr>
      <w:suppressAutoHyphens/>
    </w:pPr>
    <w:rPr>
      <w:kern w:val="1"/>
      <w:sz w:val="20"/>
      <w:szCs w:val="20"/>
      <w:lang w:eastAsia="zh-CN"/>
    </w:rPr>
  </w:style>
  <w:style w:type="character" w:customStyle="1" w:styleId="TekstprzypisudolnegoZnak">
    <w:name w:val="Tekst przypisu dolnego Znak"/>
    <w:basedOn w:val="Domylnaczcionkaakapitu"/>
    <w:uiPriority w:val="99"/>
    <w:semiHidden/>
    <w:rsid w:val="002E1217"/>
    <w:rPr>
      <w:rFonts w:ascii="Times New Roman" w:eastAsia="Times New Roman" w:hAnsi="Times New Roman"/>
    </w:rPr>
  </w:style>
  <w:style w:type="character" w:customStyle="1" w:styleId="TekstprzypisudolnegoZnak1">
    <w:name w:val="Tekst przypisu dolnego Znak1"/>
    <w:link w:val="Tekstprzypisudolnego"/>
    <w:locked/>
    <w:rsid w:val="002E1217"/>
    <w:rPr>
      <w:rFonts w:ascii="Times New Roman" w:eastAsia="Times New Roman" w:hAnsi="Times New Roman"/>
      <w:kern w:val="1"/>
      <w:lang w:eastAsia="zh-CN"/>
    </w:rPr>
  </w:style>
  <w:style w:type="character" w:styleId="Odwoanieprzypisudolnego">
    <w:name w:val="footnote reference"/>
    <w:rsid w:val="002E1217"/>
    <w:rPr>
      <w:vertAlign w:val="superscript"/>
    </w:rPr>
  </w:style>
  <w:style w:type="character" w:customStyle="1" w:styleId="WW8Num13z2">
    <w:name w:val="WW8Num13z2"/>
    <w:rsid w:val="00340E5E"/>
  </w:style>
  <w:style w:type="character" w:customStyle="1" w:styleId="cpvdrzewo5">
    <w:name w:val="cpv_drzewo_5"/>
    <w:basedOn w:val="Domylnaczcionkaakapitu"/>
    <w:rsid w:val="00791F39"/>
  </w:style>
  <w:style w:type="character" w:styleId="UyteHipercze">
    <w:name w:val="FollowedHyperlink"/>
    <w:basedOn w:val="Domylnaczcionkaakapitu"/>
    <w:uiPriority w:val="99"/>
    <w:semiHidden/>
    <w:unhideWhenUsed/>
    <w:rsid w:val="00503E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017379">
      <w:bodyDiv w:val="1"/>
      <w:marLeft w:val="0"/>
      <w:marRight w:val="0"/>
      <w:marTop w:val="0"/>
      <w:marBottom w:val="0"/>
      <w:divBdr>
        <w:top w:val="none" w:sz="0" w:space="0" w:color="auto"/>
        <w:left w:val="none" w:sz="0" w:space="0" w:color="auto"/>
        <w:bottom w:val="none" w:sz="0" w:space="0" w:color="auto"/>
        <w:right w:val="none" w:sz="0" w:space="0" w:color="auto"/>
      </w:divBdr>
    </w:div>
    <w:div w:id="1053850782">
      <w:bodyDiv w:val="1"/>
      <w:marLeft w:val="0"/>
      <w:marRight w:val="0"/>
      <w:marTop w:val="0"/>
      <w:marBottom w:val="0"/>
      <w:divBdr>
        <w:top w:val="none" w:sz="0" w:space="0" w:color="auto"/>
        <w:left w:val="none" w:sz="0" w:space="0" w:color="auto"/>
        <w:bottom w:val="none" w:sz="0" w:space="0" w:color="auto"/>
        <w:right w:val="none" w:sz="0" w:space="0" w:color="auto"/>
      </w:divBdr>
    </w:div>
    <w:div w:id="1114449004">
      <w:bodyDiv w:val="1"/>
      <w:marLeft w:val="0"/>
      <w:marRight w:val="0"/>
      <w:marTop w:val="0"/>
      <w:marBottom w:val="0"/>
      <w:divBdr>
        <w:top w:val="none" w:sz="0" w:space="0" w:color="auto"/>
        <w:left w:val="none" w:sz="0" w:space="0" w:color="auto"/>
        <w:bottom w:val="none" w:sz="0" w:space="0" w:color="auto"/>
        <w:right w:val="none" w:sz="0" w:space="0" w:color="auto"/>
      </w:divBdr>
    </w:div>
    <w:div w:id="1323898607">
      <w:bodyDiv w:val="1"/>
      <w:marLeft w:val="0"/>
      <w:marRight w:val="0"/>
      <w:marTop w:val="0"/>
      <w:marBottom w:val="0"/>
      <w:divBdr>
        <w:top w:val="none" w:sz="0" w:space="0" w:color="auto"/>
        <w:left w:val="none" w:sz="0" w:space="0" w:color="auto"/>
        <w:bottom w:val="none" w:sz="0" w:space="0" w:color="auto"/>
        <w:right w:val="none" w:sz="0" w:space="0" w:color="auto"/>
      </w:divBdr>
    </w:div>
    <w:div w:id="1509709579">
      <w:bodyDiv w:val="1"/>
      <w:marLeft w:val="0"/>
      <w:marRight w:val="0"/>
      <w:marTop w:val="0"/>
      <w:marBottom w:val="0"/>
      <w:divBdr>
        <w:top w:val="none" w:sz="0" w:space="0" w:color="auto"/>
        <w:left w:val="none" w:sz="0" w:space="0" w:color="auto"/>
        <w:bottom w:val="none" w:sz="0" w:space="0" w:color="auto"/>
        <w:right w:val="none" w:sz="0" w:space="0" w:color="auto"/>
      </w:divBdr>
    </w:div>
    <w:div w:id="1590654977">
      <w:bodyDiv w:val="1"/>
      <w:marLeft w:val="0"/>
      <w:marRight w:val="0"/>
      <w:marTop w:val="0"/>
      <w:marBottom w:val="0"/>
      <w:divBdr>
        <w:top w:val="none" w:sz="0" w:space="0" w:color="auto"/>
        <w:left w:val="none" w:sz="0" w:space="0" w:color="auto"/>
        <w:bottom w:val="none" w:sz="0" w:space="0" w:color="auto"/>
        <w:right w:val="none" w:sz="0" w:space="0" w:color="auto"/>
      </w:divBdr>
    </w:div>
    <w:div w:id="184798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brzeg@katowice.lasy.gov.pl" TargetMode="External"/><Relationship Id="rId17" Type="http://schemas.openxmlformats.org/officeDocument/2006/relationships/hyperlink" Target="https://josephine.proebiz.com/pl/" TargetMode="External"/><Relationship Id="rId2" Type="http://schemas.openxmlformats.org/officeDocument/2006/relationships/numbering" Target="numbering.xml"/><Relationship Id="rId16" Type="http://schemas.openxmlformats.org/officeDocument/2006/relationships/hyperlink" Target="mailto:brzeg@katowice.lasy.gov.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pl/" TargetMode="External"/><Relationship Id="rId5" Type="http://schemas.openxmlformats.org/officeDocument/2006/relationships/webSettings" Target="webSettings.xml"/><Relationship Id="rId15" Type="http://schemas.openxmlformats.org/officeDocument/2006/relationships/hyperlink" Target="mailto:brzeg@katowice.lasy.gov.pl" TargetMode="External"/><Relationship Id="rId23" Type="http://schemas.openxmlformats.org/officeDocument/2006/relationships/theme" Target="theme/theme1.xml"/><Relationship Id="rId10" Type="http://schemas.openxmlformats.org/officeDocument/2006/relationships/hyperlink" Target="https://josephine.proebiz.com/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rzeg.katowice.lasy.gov.pl/" TargetMode="External"/><Relationship Id="rId14" Type="http://schemas.openxmlformats.org/officeDocument/2006/relationships/hyperlink" Target="https://josephine.proebiz.com/p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X:\DI\CKP&#346;%20LOGO\CKP&#346;%20-%20LOGO%20RBG%20DO%20STOSOWANIA\CKP&#346;%20-%20PAPIERY%20FIRMOWE\CKPS_dokument_logotypy_poiis+efrr.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767B5-B3CE-4938-9180-8639E70ED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CKPS_dokument_logotypy_poiis+efrr</Template>
  <TotalTime>1292</TotalTime>
  <Pages>30</Pages>
  <Words>11629</Words>
  <Characters>69774</Characters>
  <Application>Microsoft Office Word</Application>
  <DocSecurity>0</DocSecurity>
  <Lines>581</Lines>
  <Paragraphs>162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joanna.kabat</dc:creator>
  <cp:lastModifiedBy>Kazimierz Gągola</cp:lastModifiedBy>
  <cp:revision>12</cp:revision>
  <cp:lastPrinted>2021-08-04T05:40:00Z</cp:lastPrinted>
  <dcterms:created xsi:type="dcterms:W3CDTF">2021-07-26T15:33:00Z</dcterms:created>
  <dcterms:modified xsi:type="dcterms:W3CDTF">2021-08-04T05:40:00Z</dcterms:modified>
</cp:coreProperties>
</file>